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07E59" w14:textId="77777777" w:rsidR="003F1D67" w:rsidRPr="00586E85" w:rsidRDefault="003F1D67" w:rsidP="003F1D67">
      <w:pPr>
        <w:spacing w:after="0"/>
        <w:jc w:val="center"/>
        <w:rPr>
          <w:rFonts w:ascii="Times New Roman" w:hAnsi="Times New Roman" w:cs="Times New Roman"/>
          <w:b/>
          <w:sz w:val="32"/>
          <w:szCs w:val="32"/>
        </w:rPr>
      </w:pPr>
      <w:bookmarkStart w:id="0" w:name="_GoBack"/>
      <w:r w:rsidRPr="00586E85">
        <w:rPr>
          <w:rFonts w:ascii="Times New Roman" w:hAnsi="Times New Roman" w:cs="Times New Roman"/>
          <w:b/>
          <w:sz w:val="32"/>
          <w:szCs w:val="32"/>
        </w:rPr>
        <w:t xml:space="preserve">PERLAWANAN ORANG BANJAR MENENTANG KOLONIALISME BELANDA </w:t>
      </w:r>
      <w:bookmarkEnd w:id="0"/>
      <w:r w:rsidRPr="00586E85">
        <w:rPr>
          <w:rFonts w:ascii="Times New Roman" w:hAnsi="Times New Roman" w:cs="Times New Roman"/>
          <w:b/>
          <w:sz w:val="32"/>
          <w:szCs w:val="32"/>
        </w:rPr>
        <w:t>TAHUN 1859-1906</w:t>
      </w:r>
    </w:p>
    <w:p w14:paraId="385BFFC3" w14:textId="77777777" w:rsidR="003F1D67" w:rsidRPr="00586E85" w:rsidRDefault="003F1D67" w:rsidP="003F1D67">
      <w:pPr>
        <w:spacing w:after="0"/>
        <w:jc w:val="center"/>
        <w:rPr>
          <w:rFonts w:ascii="Times New Roman" w:hAnsi="Times New Roman" w:cs="Times New Roman"/>
          <w:b/>
          <w:sz w:val="32"/>
          <w:szCs w:val="32"/>
        </w:rPr>
      </w:pPr>
      <w:r w:rsidRPr="00586E85">
        <w:rPr>
          <w:rFonts w:ascii="Times New Roman" w:hAnsi="Times New Roman" w:cs="Times New Roman"/>
          <w:b/>
          <w:sz w:val="32"/>
          <w:szCs w:val="32"/>
        </w:rPr>
        <w:t xml:space="preserve">KERJASAMA GOLONGAN TUTUS RAJA-RAJA </w:t>
      </w:r>
    </w:p>
    <w:p w14:paraId="3C6FB71A" w14:textId="77777777" w:rsidR="00C06F80" w:rsidRPr="00586E85" w:rsidRDefault="003F1D67" w:rsidP="003F1D67">
      <w:pPr>
        <w:spacing w:after="0"/>
        <w:jc w:val="center"/>
        <w:rPr>
          <w:rFonts w:ascii="Times New Roman" w:hAnsi="Times New Roman" w:cs="Times New Roman"/>
          <w:b/>
          <w:sz w:val="32"/>
          <w:szCs w:val="32"/>
        </w:rPr>
      </w:pPr>
      <w:r w:rsidRPr="00586E85">
        <w:rPr>
          <w:rFonts w:ascii="Times New Roman" w:hAnsi="Times New Roman" w:cs="Times New Roman"/>
          <w:b/>
          <w:sz w:val="32"/>
          <w:szCs w:val="32"/>
        </w:rPr>
        <w:t xml:space="preserve">DENGAN GOLONGAN </w:t>
      </w:r>
      <w:r w:rsidRPr="00586E85">
        <w:rPr>
          <w:rFonts w:ascii="Times New Roman" w:hAnsi="Times New Roman" w:cs="Times New Roman"/>
          <w:b/>
          <w:i/>
          <w:sz w:val="32"/>
          <w:szCs w:val="32"/>
        </w:rPr>
        <w:t>JABA</w:t>
      </w:r>
    </w:p>
    <w:p w14:paraId="22AD362C" w14:textId="77777777" w:rsidR="004F5F8D" w:rsidRPr="00586E85" w:rsidRDefault="004F5F8D" w:rsidP="003F1D67">
      <w:pPr>
        <w:spacing w:after="0"/>
        <w:jc w:val="center"/>
        <w:rPr>
          <w:rFonts w:ascii="Times New Roman" w:hAnsi="Times New Roman" w:cs="Times New Roman"/>
        </w:rPr>
      </w:pPr>
    </w:p>
    <w:p w14:paraId="17400B8D" w14:textId="099C4688" w:rsidR="004F5F8D" w:rsidRPr="00586E85" w:rsidRDefault="004F5F8D" w:rsidP="003F1D67">
      <w:pPr>
        <w:spacing w:after="0"/>
        <w:jc w:val="center"/>
        <w:rPr>
          <w:rFonts w:ascii="Times New Roman" w:hAnsi="Times New Roman" w:cs="Times New Roman"/>
        </w:rPr>
      </w:pPr>
      <w:r w:rsidRPr="00586E85">
        <w:rPr>
          <w:rFonts w:ascii="Times New Roman" w:hAnsi="Times New Roman" w:cs="Times New Roman"/>
        </w:rPr>
        <w:t>Rabini Sayyidati*, Yusliani Noor**</w:t>
      </w:r>
    </w:p>
    <w:p w14:paraId="4B4A8C19" w14:textId="7FF965F7" w:rsidR="004F5F8D" w:rsidRPr="00586E85" w:rsidRDefault="004F5F8D" w:rsidP="003F1D67">
      <w:pPr>
        <w:spacing w:after="0"/>
        <w:jc w:val="center"/>
        <w:rPr>
          <w:rFonts w:ascii="Times New Roman" w:hAnsi="Times New Roman" w:cs="Times New Roman"/>
          <w:sz w:val="20"/>
          <w:szCs w:val="20"/>
        </w:rPr>
      </w:pPr>
      <w:r w:rsidRPr="00586E85">
        <w:rPr>
          <w:rFonts w:ascii="Times New Roman" w:hAnsi="Times New Roman" w:cs="Times New Roman"/>
          <w:sz w:val="20"/>
          <w:szCs w:val="20"/>
        </w:rPr>
        <w:t>Politeknik Negeri Tanah Laut*, Universitas Lambung Mangkurat**</w:t>
      </w:r>
    </w:p>
    <w:p w14:paraId="1DC9BAC8" w14:textId="4E626910" w:rsidR="004F5F8D" w:rsidRPr="00586E85" w:rsidRDefault="004F5F8D" w:rsidP="003F1D67">
      <w:pPr>
        <w:spacing w:after="0"/>
        <w:jc w:val="center"/>
        <w:rPr>
          <w:rFonts w:ascii="Times New Roman" w:hAnsi="Times New Roman" w:cs="Times New Roman"/>
          <w:sz w:val="20"/>
          <w:szCs w:val="20"/>
        </w:rPr>
      </w:pPr>
      <w:r w:rsidRPr="00586E85">
        <w:rPr>
          <w:rFonts w:ascii="Times New Roman" w:hAnsi="Times New Roman" w:cs="Times New Roman"/>
          <w:sz w:val="20"/>
          <w:szCs w:val="20"/>
        </w:rPr>
        <w:t xml:space="preserve">E-mail: </w:t>
      </w:r>
      <w:hyperlink r:id="rId7" w:history="1">
        <w:r w:rsidRPr="00586E85">
          <w:rPr>
            <w:rStyle w:val="Hyperlink"/>
            <w:rFonts w:ascii="Times New Roman" w:hAnsi="Times New Roman" w:cs="Times New Roman"/>
            <w:color w:val="auto"/>
            <w:sz w:val="20"/>
            <w:szCs w:val="20"/>
            <w:u w:val="none"/>
          </w:rPr>
          <w:t>rabini.sayyidati@gmail.com</w:t>
        </w:r>
      </w:hyperlink>
      <w:r w:rsidRPr="00586E85">
        <w:rPr>
          <w:rFonts w:ascii="Times New Roman" w:hAnsi="Times New Roman" w:cs="Times New Roman"/>
          <w:sz w:val="20"/>
          <w:szCs w:val="20"/>
        </w:rPr>
        <w:t>, yusli.noor@gmail.com</w:t>
      </w:r>
    </w:p>
    <w:p w14:paraId="44509FC3" w14:textId="77777777" w:rsidR="003F1D67" w:rsidRPr="00586E85" w:rsidRDefault="003F1D67" w:rsidP="003F1D67">
      <w:pPr>
        <w:spacing w:after="0"/>
        <w:jc w:val="center"/>
        <w:rPr>
          <w:rFonts w:ascii="Times New Roman" w:hAnsi="Times New Roman" w:cs="Times New Roman"/>
          <w:sz w:val="20"/>
          <w:szCs w:val="20"/>
        </w:rPr>
      </w:pPr>
    </w:p>
    <w:p w14:paraId="640DE676" w14:textId="77777777" w:rsidR="003F1D67" w:rsidRPr="00586E85" w:rsidRDefault="003F1D67" w:rsidP="003F1D67">
      <w:pPr>
        <w:spacing w:after="0"/>
        <w:jc w:val="center"/>
        <w:rPr>
          <w:rFonts w:ascii="Times New Roman" w:hAnsi="Times New Roman" w:cs="Times New Roman"/>
          <w:b/>
          <w:sz w:val="20"/>
          <w:szCs w:val="20"/>
        </w:rPr>
      </w:pPr>
      <w:r w:rsidRPr="00586E85">
        <w:rPr>
          <w:rFonts w:ascii="Times New Roman" w:hAnsi="Times New Roman" w:cs="Times New Roman"/>
          <w:b/>
          <w:sz w:val="20"/>
          <w:szCs w:val="20"/>
        </w:rPr>
        <w:t>ABSTRAK</w:t>
      </w:r>
    </w:p>
    <w:p w14:paraId="044F28EB" w14:textId="77777777" w:rsidR="00D872C8" w:rsidRPr="00586E85" w:rsidRDefault="00D872C8" w:rsidP="00BD70FF">
      <w:pPr>
        <w:spacing w:after="0"/>
        <w:ind w:firstLine="284"/>
        <w:jc w:val="both"/>
        <w:rPr>
          <w:rFonts w:ascii="Times New Roman" w:hAnsi="Times New Roman" w:cs="Times New Roman"/>
          <w:b/>
          <w:sz w:val="20"/>
          <w:szCs w:val="20"/>
        </w:rPr>
      </w:pPr>
      <w:r w:rsidRPr="00586E85">
        <w:rPr>
          <w:rFonts w:ascii="Times New Roman" w:hAnsi="Times New Roman" w:cs="Times New Roman"/>
          <w:b/>
          <w:sz w:val="20"/>
          <w:szCs w:val="20"/>
        </w:rPr>
        <w:t>Perjuangan Orang Banjar dalam melawan kolonialisme Belanda berlangsung cukup lama dan berlarut-larut karena faktor sosial politik yang mana kemudian adanya ikut campur tangan Belanda terhadap sistem pemerintahan di Kerajaan Banjar. Pada artikel ini akan membahas mengenai faktor-faktor eksternal serta internal pecahnya perlawanan rakyat Banjar terhadap kolonialisme Belanda, serta bentuk kerjasama golongan jaba dengan tutus raja dari tahun 1859-1806.  Pemerintah Belanda melalui utusannya mengatur dan mencampuri urusan politik seperti Pengangkatan Putra Mahkota dan pembagian tanah raja. Hal ini juga yang menjadi akar perlawanan masyarakat Banjar yang menginginkan hak dan tradisi politik Kerajaan Banjar kembali seperti semula. Selain itu Belanda juga mengincar sumber daya alam tanah Banjar berupa Batu Bara yang saat itu menjadi komoditas internasional sebagai sumber energi terbesar. Maka demi mengembalikan kemakmuran serta ketentraman Tanah Banjar, bersatulah golongan tutus raja-raja yang memiliki gelar bangsawan dengan golongan jaba yang memiliki semangat juang tinggi. Beberapa perlawanan besar terjadi seperti: 1) Perlawanan Banua Lima dipimpin oleh Jalil, yang bergelar Kyai Adipati Anom Dinding Raja, 2) Perlawanan sekitar Martapura dan Tanah Laut dipimpin oleh Demang Lehman, dan 3) Perlawanan di Daerah Barito, Kapuas dan Katingan dipimpin langsung oleh Pangeran Antasari. Bersatunya golongan tutus raja dan jaba menjadi bukti bahwa pada akhirnya masyarakat Banjar tetap menjunjung adat istiadat, serta tradisi politik asli yang telah dijalankan sejak nenek moyang dan mampu memukul mundur kolonialisme Belanda.</w:t>
      </w:r>
    </w:p>
    <w:p w14:paraId="6BE16FFF" w14:textId="77777777" w:rsidR="00D872C8" w:rsidRPr="00586E85" w:rsidRDefault="00D872C8" w:rsidP="00BD70FF">
      <w:pPr>
        <w:spacing w:after="0"/>
        <w:ind w:firstLine="284"/>
        <w:jc w:val="both"/>
        <w:rPr>
          <w:rFonts w:ascii="Times New Roman" w:hAnsi="Times New Roman" w:cs="Times New Roman"/>
          <w:b/>
          <w:sz w:val="20"/>
          <w:szCs w:val="20"/>
        </w:rPr>
      </w:pPr>
    </w:p>
    <w:p w14:paraId="0A153669" w14:textId="77777777" w:rsidR="003F1D67" w:rsidRPr="00586E85" w:rsidRDefault="003F1D67" w:rsidP="00BD70FF">
      <w:pPr>
        <w:spacing w:after="0"/>
        <w:jc w:val="both"/>
        <w:rPr>
          <w:rFonts w:ascii="Times New Roman" w:hAnsi="Times New Roman" w:cs="Times New Roman"/>
          <w:b/>
          <w:sz w:val="20"/>
          <w:szCs w:val="20"/>
        </w:rPr>
      </w:pPr>
      <w:r w:rsidRPr="00586E85">
        <w:rPr>
          <w:rFonts w:ascii="Times New Roman" w:hAnsi="Times New Roman" w:cs="Times New Roman"/>
          <w:b/>
          <w:sz w:val="20"/>
          <w:szCs w:val="20"/>
        </w:rPr>
        <w:t xml:space="preserve">Kata Kunci: </w:t>
      </w:r>
      <w:r w:rsidRPr="00586E85">
        <w:rPr>
          <w:rFonts w:ascii="Times New Roman" w:hAnsi="Times New Roman" w:cs="Times New Roman"/>
          <w:b/>
          <w:i/>
          <w:sz w:val="20"/>
          <w:szCs w:val="20"/>
        </w:rPr>
        <w:t>Jaba</w:t>
      </w:r>
      <w:r w:rsidR="006B5FF4" w:rsidRPr="00586E85">
        <w:rPr>
          <w:rFonts w:ascii="Times New Roman" w:hAnsi="Times New Roman" w:cs="Times New Roman"/>
          <w:b/>
          <w:i/>
          <w:sz w:val="20"/>
          <w:szCs w:val="20"/>
        </w:rPr>
        <w:t xml:space="preserve">, </w:t>
      </w:r>
      <w:r w:rsidR="006B5FF4" w:rsidRPr="00586E85">
        <w:rPr>
          <w:rFonts w:ascii="Times New Roman" w:hAnsi="Times New Roman" w:cs="Times New Roman"/>
          <w:b/>
          <w:sz w:val="20"/>
          <w:szCs w:val="20"/>
        </w:rPr>
        <w:t>Kolonialisme, Orang Banjar, Perlawanan, Tutus Raja</w:t>
      </w:r>
    </w:p>
    <w:p w14:paraId="6AD51A22" w14:textId="77777777" w:rsidR="003F1D67" w:rsidRPr="00586E85" w:rsidRDefault="003F1D67" w:rsidP="003F1D67">
      <w:pPr>
        <w:spacing w:after="0"/>
        <w:jc w:val="center"/>
        <w:rPr>
          <w:rFonts w:ascii="Times New Roman" w:hAnsi="Times New Roman" w:cs="Times New Roman"/>
          <w:b/>
          <w:sz w:val="20"/>
          <w:szCs w:val="20"/>
        </w:rPr>
      </w:pPr>
    </w:p>
    <w:p w14:paraId="0C5868D7" w14:textId="77777777" w:rsidR="003F1D67" w:rsidRPr="00586E85" w:rsidRDefault="003F1D67" w:rsidP="003F1D67">
      <w:pPr>
        <w:spacing w:after="0"/>
        <w:jc w:val="center"/>
        <w:rPr>
          <w:rFonts w:ascii="Times New Roman" w:hAnsi="Times New Roman" w:cs="Times New Roman"/>
          <w:b/>
          <w:i/>
          <w:sz w:val="20"/>
          <w:szCs w:val="20"/>
        </w:rPr>
      </w:pPr>
      <w:r w:rsidRPr="00586E85">
        <w:rPr>
          <w:rFonts w:ascii="Times New Roman" w:hAnsi="Times New Roman" w:cs="Times New Roman"/>
          <w:b/>
          <w:i/>
          <w:sz w:val="20"/>
          <w:szCs w:val="20"/>
        </w:rPr>
        <w:t>ABSTRACT</w:t>
      </w:r>
    </w:p>
    <w:p w14:paraId="36BAB588" w14:textId="77777777" w:rsidR="00D872C8" w:rsidRPr="00586E85" w:rsidRDefault="00D872C8" w:rsidP="00BD70FF">
      <w:pPr>
        <w:spacing w:after="0"/>
        <w:jc w:val="both"/>
        <w:rPr>
          <w:rFonts w:ascii="Times New Roman" w:hAnsi="Times New Roman" w:cs="Times New Roman"/>
          <w:b/>
          <w:i/>
          <w:sz w:val="20"/>
          <w:szCs w:val="20"/>
        </w:rPr>
      </w:pPr>
      <w:r w:rsidRPr="00586E85">
        <w:rPr>
          <w:rFonts w:ascii="Times New Roman" w:hAnsi="Times New Roman" w:cs="Times New Roman"/>
          <w:b/>
          <w:i/>
          <w:sz w:val="20"/>
          <w:szCs w:val="20"/>
        </w:rPr>
        <w:t>The struggle of the Banjarese against Dutch colonialism lasted for quite a long time and was protracted due to socio-political factors which then led to Dutch intervention in the government system in the Banjar Kingdom. This article will discuss the external and internal factors of the outbreak of the Banjar people's resistance to Dutch colonialism, as well as the form of cooperation between the Jaba group and the Tutus Raja from 1859-1806. The Dutch government through its emissaries regulates and interferes in political affairs such as the Appointment of the Crown Prince and the distribution of the king's land. This is also the root of the resistance of the Banjar people who want the rights and political traditions of the Banjar Kingdom to return to their original state. In addition, the Netherlands is also eyeing the natural resources of Banjar land in the form of Coal, which at that time became an international commodity as the largest energy source. So in order to restore the prosperity and peace of Banjar Land, the royal liniage group united with aristocratic titles with the commonner group who had high fighting spirit. Several major resistances took place, such as: 1) the Banua Lima Resistance led by Jalil, who holds the title Kyai Adipati Anom Dinding Raja, 2) the resistance around Martapura and Tanah Laut led by Demang Lehman, and 3) the resistance in the Barito, Kapuas and Katingan areas led directly by Prince Antasari. The unification of the royal liniage and commonner groups is proof that in the end the Banjar people still uphold the customs, as well as the original political traditions that have been carried out since their ancestors and were able to repulse Dutch colonialism.</w:t>
      </w:r>
    </w:p>
    <w:p w14:paraId="33D2E970" w14:textId="77777777" w:rsidR="00D872C8" w:rsidRPr="00586E85" w:rsidRDefault="00D872C8" w:rsidP="00BD70FF">
      <w:pPr>
        <w:spacing w:after="0"/>
        <w:jc w:val="both"/>
        <w:rPr>
          <w:rFonts w:ascii="Times New Roman" w:hAnsi="Times New Roman" w:cs="Times New Roman"/>
          <w:b/>
          <w:i/>
          <w:sz w:val="20"/>
          <w:szCs w:val="20"/>
        </w:rPr>
      </w:pPr>
    </w:p>
    <w:p w14:paraId="3D524F05" w14:textId="77777777" w:rsidR="003F1D67" w:rsidRPr="00586E85" w:rsidRDefault="003F1D67" w:rsidP="005A5FA9">
      <w:pPr>
        <w:spacing w:after="0"/>
        <w:rPr>
          <w:rFonts w:ascii="Times New Roman" w:hAnsi="Times New Roman" w:cs="Times New Roman"/>
          <w:i/>
          <w:sz w:val="20"/>
          <w:szCs w:val="20"/>
        </w:rPr>
      </w:pPr>
      <w:r w:rsidRPr="00586E85">
        <w:rPr>
          <w:rFonts w:ascii="Times New Roman" w:hAnsi="Times New Roman" w:cs="Times New Roman"/>
          <w:b/>
          <w:i/>
          <w:sz w:val="20"/>
          <w:szCs w:val="20"/>
        </w:rPr>
        <w:t>Keywords: Jaba</w:t>
      </w:r>
      <w:r w:rsidR="005A5FA9" w:rsidRPr="00586E85">
        <w:rPr>
          <w:rFonts w:ascii="Times New Roman" w:hAnsi="Times New Roman" w:cs="Times New Roman"/>
          <w:b/>
          <w:i/>
          <w:sz w:val="20"/>
          <w:szCs w:val="20"/>
        </w:rPr>
        <w:t xml:space="preserve"> (Commonner)</w:t>
      </w:r>
      <w:r w:rsidR="006B5FF4" w:rsidRPr="00586E85">
        <w:rPr>
          <w:rFonts w:ascii="Times New Roman" w:hAnsi="Times New Roman" w:cs="Times New Roman"/>
          <w:b/>
          <w:i/>
          <w:sz w:val="20"/>
          <w:szCs w:val="20"/>
        </w:rPr>
        <w:t>, Colonialism, Banjarese, Resistance, Royal Liniage</w:t>
      </w:r>
    </w:p>
    <w:p w14:paraId="62BE6D83" w14:textId="77777777" w:rsidR="003F1D67" w:rsidRPr="00586E85" w:rsidRDefault="004310F4" w:rsidP="003F1D67">
      <w:pPr>
        <w:spacing w:after="0"/>
        <w:jc w:val="both"/>
        <w:rPr>
          <w:rFonts w:ascii="Times New Roman" w:hAnsi="Times New Roman" w:cs="Times New Roman"/>
          <w:b/>
          <w:sz w:val="24"/>
          <w:szCs w:val="24"/>
        </w:rPr>
      </w:pPr>
      <w:r w:rsidRPr="00586E85">
        <w:rPr>
          <w:rFonts w:ascii="Times New Roman" w:hAnsi="Times New Roman" w:cs="Times New Roman"/>
          <w:b/>
          <w:sz w:val="24"/>
          <w:szCs w:val="24"/>
        </w:rPr>
        <w:lastRenderedPageBreak/>
        <w:t>PENDAHULUAN</w:t>
      </w:r>
    </w:p>
    <w:p w14:paraId="3E7C25D0" w14:textId="77777777" w:rsidR="004310F4" w:rsidRPr="00586E85" w:rsidRDefault="004310F4" w:rsidP="004310F4">
      <w:pPr>
        <w:spacing w:after="0"/>
        <w:ind w:firstLine="284"/>
        <w:jc w:val="both"/>
        <w:rPr>
          <w:rFonts w:ascii="Times New Roman" w:hAnsi="Times New Roman" w:cs="Times New Roman"/>
        </w:rPr>
      </w:pPr>
      <w:r w:rsidRPr="00586E85">
        <w:rPr>
          <w:rFonts w:ascii="Times New Roman" w:hAnsi="Times New Roman" w:cs="Times New Roman"/>
        </w:rPr>
        <w:t>Dalam membangun Negara bangsa (</w:t>
      </w:r>
      <w:r w:rsidRPr="00586E85">
        <w:rPr>
          <w:rFonts w:ascii="Times New Roman" w:hAnsi="Times New Roman" w:cs="Times New Roman"/>
          <w:i/>
        </w:rPr>
        <w:t>nation state</w:t>
      </w:r>
      <w:r w:rsidR="005A5FA9" w:rsidRPr="00586E85">
        <w:rPr>
          <w:rFonts w:ascii="Times New Roman" w:hAnsi="Times New Roman" w:cs="Times New Roman"/>
        </w:rPr>
        <w:t xml:space="preserve">) yang sekarang disebut dengan </w:t>
      </w:r>
      <w:r w:rsidRPr="00586E85">
        <w:rPr>
          <w:rFonts w:ascii="Times New Roman" w:hAnsi="Times New Roman" w:cs="Times New Roman"/>
        </w:rPr>
        <w:t>nama Indonesia, bukanlah sesuatu yang gampang, mudah dan cepat. Indonesia sebagai Negara bangsa lahir melalui proses perjalanan sejarah yang sangat panjang. Menurut Maarif</w:t>
      </w:r>
      <w:r w:rsidR="00D33B3A" w:rsidRPr="00586E85">
        <w:rPr>
          <w:rFonts w:ascii="Times New Roman" w:hAnsi="Times New Roman" w:cs="Times New Roman"/>
        </w:rPr>
        <w:t xml:space="preserve"> (1997)</w:t>
      </w:r>
      <w:r w:rsidRPr="00586E85">
        <w:rPr>
          <w:rFonts w:ascii="Times New Roman" w:hAnsi="Times New Roman" w:cs="Times New Roman"/>
        </w:rPr>
        <w:t>, terbentuknya Negara bangsa Indonesia berbeda dengan Malaysia. Bangunan kebangsaan Malaysia terbentuk sesudah berdirinya Negara kerajaan Malaysia, sedangkan kebangsaan Indonesia telah terbentuk sebelum Negara Indonesia lahir sebagai bangsa merdeka.</w:t>
      </w:r>
    </w:p>
    <w:p w14:paraId="3BC373A1" w14:textId="77777777" w:rsidR="00D33B3A" w:rsidRPr="00586E85" w:rsidRDefault="00D33B3A" w:rsidP="004310F4">
      <w:pPr>
        <w:spacing w:after="0"/>
        <w:ind w:firstLine="284"/>
        <w:jc w:val="both"/>
        <w:rPr>
          <w:rFonts w:ascii="Times New Roman" w:hAnsi="Times New Roman" w:cs="Times New Roman"/>
        </w:rPr>
      </w:pPr>
      <w:r w:rsidRPr="00586E85">
        <w:rPr>
          <w:rFonts w:ascii="Times New Roman" w:hAnsi="Times New Roman" w:cs="Times New Roman"/>
        </w:rPr>
        <w:t>Terbentuknya kebangsaan Indonesia, tidak bisa dilepaskan dari mata rantai akar kolo</w:t>
      </w:r>
      <w:r w:rsidR="001522A2" w:rsidRPr="00586E85">
        <w:rPr>
          <w:rFonts w:ascii="Times New Roman" w:hAnsi="Times New Roman" w:cs="Times New Roman"/>
        </w:rPr>
        <w:t>nialisme Belanda di Indonesia. K</w:t>
      </w:r>
      <w:r w:rsidRPr="00586E85">
        <w:rPr>
          <w:rFonts w:ascii="Times New Roman" w:hAnsi="Times New Roman" w:cs="Times New Roman"/>
        </w:rPr>
        <w:t>olonialisme Belanda di Indonesia bermula sejak datangnya VOC ke Nusantara (Anderson, 2008). Terbentuknya VOC (</w:t>
      </w:r>
      <w:r w:rsidRPr="00586E85">
        <w:rPr>
          <w:rFonts w:ascii="Times New Roman" w:hAnsi="Times New Roman" w:cs="Times New Roman"/>
          <w:i/>
        </w:rPr>
        <w:t>Vereenigde Oost Indische Compagnie</w:t>
      </w:r>
      <w:r w:rsidRPr="00586E85">
        <w:rPr>
          <w:rFonts w:ascii="Times New Roman" w:hAnsi="Times New Roman" w:cs="Times New Roman"/>
        </w:rPr>
        <w:t xml:space="preserve">) yang terdiri dari tujuh belas anggota dan dikenal Heeren Zeventien. Angkatan ketiga dari kelompok VOC yang berlayar ke Indonesia   telah berhasil mendirikan benteng Afar di kawasan Maluku (Kartodirjo, 1987). Upaya VOC untuk menancapkan kuku imperialisme-nya semakin kuat sejak berhasil menjadikan Batavia sebagai pusat VOC sejak tahun 1619.  </w:t>
      </w:r>
      <w:r w:rsidR="001522A2" w:rsidRPr="00586E85">
        <w:rPr>
          <w:rFonts w:ascii="Times New Roman" w:hAnsi="Times New Roman" w:cs="Times New Roman"/>
        </w:rPr>
        <w:t xml:space="preserve">Bermula dari </w:t>
      </w:r>
      <w:r w:rsidRPr="00586E85">
        <w:rPr>
          <w:rFonts w:ascii="Times New Roman" w:hAnsi="Times New Roman" w:cs="Times New Roman"/>
        </w:rPr>
        <w:t xml:space="preserve">Batavia VOC mengembangkan sayap kolonialisme ke berbagai wilayah kerajaan Islam dan sisa-sisa kerajaan Hindu-Budha di Indonesia. Menurut Vlekke (Lombard 2005), keadaan Negara-Negara Kerajaan di Indonesia tak pelak lagi mengalami keruntuhan. </w:t>
      </w:r>
    </w:p>
    <w:p w14:paraId="5437C3E0" w14:textId="77777777" w:rsidR="00D33B3A" w:rsidRPr="00586E85" w:rsidRDefault="00D33B3A" w:rsidP="004310F4">
      <w:pPr>
        <w:spacing w:after="0"/>
        <w:ind w:firstLine="284"/>
        <w:jc w:val="both"/>
        <w:rPr>
          <w:rFonts w:ascii="Times New Roman" w:hAnsi="Times New Roman" w:cs="Times New Roman"/>
        </w:rPr>
      </w:pPr>
      <w:r w:rsidRPr="00586E85">
        <w:rPr>
          <w:rFonts w:ascii="Times New Roman" w:hAnsi="Times New Roman" w:cs="Times New Roman"/>
        </w:rPr>
        <w:t>Keruntuhan kerajaan</w:t>
      </w:r>
      <w:r w:rsidR="001522A2" w:rsidRPr="00586E85">
        <w:rPr>
          <w:rFonts w:ascii="Times New Roman" w:hAnsi="Times New Roman" w:cs="Times New Roman"/>
        </w:rPr>
        <w:t>-kerjaan di Nusantara</w:t>
      </w:r>
      <w:r w:rsidRPr="00586E85">
        <w:rPr>
          <w:rFonts w:ascii="Times New Roman" w:hAnsi="Times New Roman" w:cs="Times New Roman"/>
        </w:rPr>
        <w:t xml:space="preserve"> tentu saja bermula dari ko</w:t>
      </w:r>
      <w:r w:rsidR="001522A2" w:rsidRPr="00586E85">
        <w:rPr>
          <w:rFonts w:ascii="Times New Roman" w:hAnsi="Times New Roman" w:cs="Times New Roman"/>
        </w:rPr>
        <w:t>nfrontasi bersenjata. Hampir tidak ada</w:t>
      </w:r>
      <w:r w:rsidRPr="00586E85">
        <w:rPr>
          <w:rFonts w:ascii="Times New Roman" w:hAnsi="Times New Roman" w:cs="Times New Roman"/>
        </w:rPr>
        <w:t xml:space="preserve"> satu daerah dan </w:t>
      </w:r>
      <w:r w:rsidR="001522A2" w:rsidRPr="00586E85">
        <w:rPr>
          <w:rFonts w:ascii="Times New Roman" w:hAnsi="Times New Roman" w:cs="Times New Roman"/>
        </w:rPr>
        <w:t xml:space="preserve">pusat kekuasaan tradisional </w:t>
      </w:r>
      <w:r w:rsidRPr="00586E85">
        <w:rPr>
          <w:rFonts w:ascii="Times New Roman" w:hAnsi="Times New Roman" w:cs="Times New Roman"/>
        </w:rPr>
        <w:t>yang terbebas dari konfrontasi kolonial</w:t>
      </w:r>
      <w:r w:rsidR="000C2A14" w:rsidRPr="00586E85">
        <w:rPr>
          <w:rFonts w:ascii="Times New Roman" w:hAnsi="Times New Roman" w:cs="Times New Roman"/>
        </w:rPr>
        <w:t xml:space="preserve"> ini. </w:t>
      </w:r>
      <w:r w:rsidRPr="00586E85">
        <w:rPr>
          <w:rFonts w:ascii="Times New Roman" w:hAnsi="Times New Roman" w:cs="Times New Roman"/>
        </w:rPr>
        <w:t>Perang Aceh</w:t>
      </w:r>
      <w:r w:rsidR="000C2A14" w:rsidRPr="00586E85">
        <w:rPr>
          <w:rFonts w:ascii="Times New Roman" w:hAnsi="Times New Roman" w:cs="Times New Roman"/>
        </w:rPr>
        <w:t>, Perang Jawa, Perang Banjarmasin, Perang Paderi, Perang Jambi</w:t>
      </w:r>
      <w:r w:rsidRPr="00586E85">
        <w:rPr>
          <w:rFonts w:ascii="Times New Roman" w:hAnsi="Times New Roman" w:cs="Times New Roman"/>
        </w:rPr>
        <w:t>, adalah istilah-istilah yang dipakai dalam historiografi kolonial untuk menyebut peristiwa ekspansi dan agresi yang dilancarkannya terhadap kerajaan atau pusat kekuasaan pribumi (Abdullah dalam Sjamsuddin, 2001).</w:t>
      </w:r>
    </w:p>
    <w:p w14:paraId="7A6240CA" w14:textId="77777777" w:rsidR="00D33B3A" w:rsidRPr="00586E85" w:rsidRDefault="00D33B3A" w:rsidP="004310F4">
      <w:pPr>
        <w:spacing w:after="0"/>
        <w:ind w:firstLine="284"/>
        <w:jc w:val="both"/>
        <w:rPr>
          <w:rFonts w:ascii="Times New Roman" w:hAnsi="Times New Roman" w:cs="Times New Roman"/>
        </w:rPr>
      </w:pPr>
      <w:r w:rsidRPr="00586E85">
        <w:rPr>
          <w:rFonts w:ascii="Times New Roman" w:hAnsi="Times New Roman" w:cs="Times New Roman"/>
        </w:rPr>
        <w:t xml:space="preserve">Ekspansi dan agresi yang dilancarkan Belanda di Banjarmasin dideskripsikan oleh W.A. van Rees </w:t>
      </w:r>
      <w:r w:rsidR="000C2A14" w:rsidRPr="00586E85">
        <w:rPr>
          <w:rFonts w:ascii="Times New Roman" w:hAnsi="Times New Roman" w:cs="Times New Roman"/>
        </w:rPr>
        <w:t xml:space="preserve">dalam </w:t>
      </w:r>
      <w:r w:rsidRPr="00586E85">
        <w:rPr>
          <w:rFonts w:ascii="Times New Roman" w:hAnsi="Times New Roman" w:cs="Times New Roman"/>
          <w:i/>
        </w:rPr>
        <w:t>De Bandjer</w:t>
      </w:r>
      <w:r w:rsidR="000C2A14" w:rsidRPr="00586E85">
        <w:rPr>
          <w:rFonts w:ascii="Times New Roman" w:hAnsi="Times New Roman" w:cs="Times New Roman"/>
          <w:i/>
        </w:rPr>
        <w:t>masinsche Krijg van</w:t>
      </w:r>
      <w:r w:rsidR="000C2A14" w:rsidRPr="00586E85">
        <w:rPr>
          <w:rFonts w:ascii="Times New Roman" w:hAnsi="Times New Roman" w:cs="Times New Roman"/>
        </w:rPr>
        <w:t xml:space="preserve"> 1859-1863, </w:t>
      </w:r>
      <w:r w:rsidRPr="00586E85">
        <w:rPr>
          <w:rFonts w:ascii="Times New Roman" w:hAnsi="Times New Roman" w:cs="Times New Roman"/>
        </w:rPr>
        <w:t>sedangkan analisis perlawanan rakyat Banjar sangat lengkap ditulis oleh Helius Sjamsuddin, mela</w:t>
      </w:r>
      <w:r w:rsidR="000C2A14" w:rsidRPr="00586E85">
        <w:rPr>
          <w:rFonts w:ascii="Times New Roman" w:hAnsi="Times New Roman" w:cs="Times New Roman"/>
        </w:rPr>
        <w:t xml:space="preserve">lui disertasinya yang berjudul </w:t>
      </w:r>
      <w:r w:rsidRPr="00586E85">
        <w:rPr>
          <w:rFonts w:ascii="Times New Roman" w:hAnsi="Times New Roman" w:cs="Times New Roman"/>
          <w:i/>
        </w:rPr>
        <w:t>Fighting Dutch Rule in the Nineteenth and Early Twentieth Centuries: The Social, Political, Ethnic and Dynastic Roots of Resistance in South and Central Kalimantan</w:t>
      </w:r>
      <w:r w:rsidRPr="00586E85">
        <w:rPr>
          <w:rFonts w:ascii="Times New Roman" w:hAnsi="Times New Roman" w:cs="Times New Roman"/>
        </w:rPr>
        <w:t xml:space="preserve">, 1859-1906. Disertasi ini kemudian diterjemahkan dalam ke dalam bahasa Indonesia dengan judul “Pegustian dan Tumenggung Akar Sosial, Politik, Etnis,  dan Dinasti Perlawanan di Kalimantan Selatan dan Tengah 1859-1906”. </w:t>
      </w:r>
    </w:p>
    <w:p w14:paraId="265C6C1D" w14:textId="77777777" w:rsidR="00D33B3A" w:rsidRPr="00586E85" w:rsidRDefault="00D33B3A" w:rsidP="004310F4">
      <w:pPr>
        <w:spacing w:after="0"/>
        <w:ind w:firstLine="284"/>
        <w:jc w:val="both"/>
        <w:rPr>
          <w:rFonts w:ascii="Times New Roman" w:hAnsi="Times New Roman" w:cs="Times New Roman"/>
        </w:rPr>
      </w:pPr>
      <w:r w:rsidRPr="00586E85">
        <w:rPr>
          <w:rFonts w:ascii="Times New Roman" w:hAnsi="Times New Roman" w:cs="Times New Roman"/>
        </w:rPr>
        <w:t xml:space="preserve">Akar perlawanan rakyat Banjar terhadap kolonialisme </w:t>
      </w:r>
      <w:r w:rsidR="001522A2" w:rsidRPr="00586E85">
        <w:rPr>
          <w:rFonts w:ascii="Times New Roman" w:hAnsi="Times New Roman" w:cs="Times New Roman"/>
        </w:rPr>
        <w:t>menjadi</w:t>
      </w:r>
      <w:r w:rsidRPr="00586E85">
        <w:rPr>
          <w:rFonts w:ascii="Times New Roman" w:hAnsi="Times New Roman" w:cs="Times New Roman"/>
        </w:rPr>
        <w:t xml:space="preserve"> perlawanan</w:t>
      </w:r>
      <w:r w:rsidR="001522A2" w:rsidRPr="00586E85">
        <w:rPr>
          <w:rFonts w:ascii="Times New Roman" w:hAnsi="Times New Roman" w:cs="Times New Roman"/>
        </w:rPr>
        <w:t xml:space="preserve"> yang berlarut-larut terbagi menjadi dua, yaitu: </w:t>
      </w:r>
      <w:r w:rsidRPr="00586E85">
        <w:rPr>
          <w:rFonts w:ascii="Times New Roman" w:hAnsi="Times New Roman" w:cs="Times New Roman"/>
        </w:rPr>
        <w:t>secara internal karena jeratan situasi kusut dalam masalah-masalah sosial, politik, dinasti serta etnis di bekas Kesultanan Banjarmasin dan secara eksternal karena ekspansi kolonialisme Belanda (Sjamsuddin, 2001)</w:t>
      </w:r>
      <w:r w:rsidR="00840CEB" w:rsidRPr="00586E85">
        <w:rPr>
          <w:rFonts w:ascii="Times New Roman" w:hAnsi="Times New Roman" w:cs="Times New Roman"/>
        </w:rPr>
        <w:t xml:space="preserve">. </w:t>
      </w:r>
      <w:r w:rsidRPr="00586E85">
        <w:rPr>
          <w:rFonts w:ascii="Times New Roman" w:hAnsi="Times New Roman" w:cs="Times New Roman"/>
        </w:rPr>
        <w:t xml:space="preserve">Berdasarkan </w:t>
      </w:r>
      <w:r w:rsidR="00840CEB" w:rsidRPr="00586E85">
        <w:rPr>
          <w:rFonts w:ascii="Times New Roman" w:hAnsi="Times New Roman" w:cs="Times New Roman"/>
        </w:rPr>
        <w:t xml:space="preserve">hal di atas maka perlu adanya deskripsi </w:t>
      </w:r>
      <w:r w:rsidR="007E3BC7" w:rsidRPr="00586E85">
        <w:rPr>
          <w:rFonts w:ascii="Times New Roman" w:hAnsi="Times New Roman" w:cs="Times New Roman"/>
        </w:rPr>
        <w:t xml:space="preserve">mengenai pecahnya perlawanan rakyat Banjar baik dari faktor internal maupun eksternal, serta bentuk kerjasama </w:t>
      </w:r>
      <w:r w:rsidR="00F213D6" w:rsidRPr="00586E85">
        <w:rPr>
          <w:rFonts w:ascii="Times New Roman" w:hAnsi="Times New Roman" w:cs="Times New Roman"/>
        </w:rPr>
        <w:t xml:space="preserve">antara rakyat Banjar dan Bubuhan Tutus Raja. </w:t>
      </w:r>
    </w:p>
    <w:p w14:paraId="42AC4936" w14:textId="77777777" w:rsidR="00D33B3A" w:rsidRPr="00586E85" w:rsidRDefault="00D33B3A" w:rsidP="00D33B3A">
      <w:pPr>
        <w:spacing w:after="0"/>
        <w:jc w:val="both"/>
        <w:rPr>
          <w:rFonts w:ascii="Times New Roman" w:hAnsi="Times New Roman" w:cs="Times New Roman"/>
        </w:rPr>
      </w:pPr>
    </w:p>
    <w:p w14:paraId="66816AB1" w14:textId="77777777" w:rsidR="00D33B3A" w:rsidRPr="00586E85" w:rsidRDefault="00D33B3A" w:rsidP="00D33B3A">
      <w:pPr>
        <w:spacing w:after="0"/>
        <w:jc w:val="both"/>
        <w:rPr>
          <w:rFonts w:ascii="Times New Roman" w:hAnsi="Times New Roman" w:cs="Times New Roman"/>
          <w:b/>
        </w:rPr>
      </w:pPr>
      <w:r w:rsidRPr="00586E85">
        <w:rPr>
          <w:rFonts w:ascii="Times New Roman" w:hAnsi="Times New Roman" w:cs="Times New Roman"/>
          <w:b/>
        </w:rPr>
        <w:t>TINJAUAN PUSTAKA</w:t>
      </w:r>
    </w:p>
    <w:p w14:paraId="0DE6EC7C" w14:textId="77777777" w:rsidR="00381946" w:rsidRPr="00586E85" w:rsidRDefault="00DB64B5" w:rsidP="00C87A73">
      <w:pPr>
        <w:spacing w:after="0"/>
        <w:ind w:firstLine="284"/>
        <w:jc w:val="both"/>
        <w:rPr>
          <w:rFonts w:ascii="Times New Roman" w:hAnsi="Times New Roman" w:cs="Times New Roman"/>
        </w:rPr>
      </w:pPr>
      <w:r w:rsidRPr="00586E85">
        <w:rPr>
          <w:rFonts w:ascii="Times New Roman" w:hAnsi="Times New Roman" w:cs="Times New Roman"/>
          <w:b/>
        </w:rPr>
        <w:t>Kolonialisme</w:t>
      </w:r>
      <w:r w:rsidR="00CA37C2" w:rsidRPr="00586E85">
        <w:rPr>
          <w:rFonts w:ascii="Times New Roman" w:hAnsi="Times New Roman" w:cs="Times New Roman"/>
        </w:rPr>
        <w:t xml:space="preserve"> berasal dari bahasa</w:t>
      </w:r>
      <w:r w:rsidR="00757834" w:rsidRPr="00586E85">
        <w:rPr>
          <w:rFonts w:ascii="Times New Roman" w:hAnsi="Times New Roman" w:cs="Times New Roman"/>
        </w:rPr>
        <w:t xml:space="preserve"> latin </w:t>
      </w:r>
      <w:r w:rsidR="00757834" w:rsidRPr="00586E85">
        <w:rPr>
          <w:rFonts w:ascii="Times New Roman" w:hAnsi="Times New Roman" w:cs="Times New Roman"/>
          <w:i/>
        </w:rPr>
        <w:t xml:space="preserve">colonia </w:t>
      </w:r>
      <w:r w:rsidR="00CA37C2" w:rsidRPr="00586E85">
        <w:rPr>
          <w:rFonts w:ascii="Times New Roman" w:hAnsi="Times New Roman" w:cs="Times New Roman"/>
        </w:rPr>
        <w:t xml:space="preserve">yang </w:t>
      </w:r>
      <w:r w:rsidR="00757834" w:rsidRPr="00586E85">
        <w:rPr>
          <w:rFonts w:ascii="Times New Roman" w:hAnsi="Times New Roman" w:cs="Times New Roman"/>
        </w:rPr>
        <w:t xml:space="preserve">artinya </w:t>
      </w:r>
      <w:r w:rsidR="00381946" w:rsidRPr="00586E85">
        <w:rPr>
          <w:rFonts w:ascii="Times New Roman" w:hAnsi="Times New Roman" w:cs="Times New Roman"/>
        </w:rPr>
        <w:t xml:space="preserve">pertanian atau permukiman. </w:t>
      </w:r>
      <w:r w:rsidR="00757834" w:rsidRPr="00586E85">
        <w:rPr>
          <w:rFonts w:ascii="Times New Roman" w:hAnsi="Times New Roman" w:cs="Times New Roman"/>
        </w:rPr>
        <w:t xml:space="preserve"> </w:t>
      </w:r>
      <w:r w:rsidR="00381946" w:rsidRPr="00586E85">
        <w:rPr>
          <w:rFonts w:ascii="Times New Roman" w:hAnsi="Times New Roman" w:cs="Times New Roman"/>
        </w:rPr>
        <w:t>Pengertian kolonialisme</w:t>
      </w:r>
      <w:r w:rsidR="00CA37C2" w:rsidRPr="00586E85">
        <w:rPr>
          <w:rFonts w:ascii="Times New Roman" w:hAnsi="Times New Roman" w:cs="Times New Roman"/>
        </w:rPr>
        <w:t xml:space="preserve"> sendiri</w:t>
      </w:r>
      <w:r w:rsidR="00381946" w:rsidRPr="00586E85">
        <w:rPr>
          <w:rFonts w:ascii="Times New Roman" w:hAnsi="Times New Roman" w:cs="Times New Roman"/>
        </w:rPr>
        <w:t xml:space="preserve"> adalah </w:t>
      </w:r>
      <w:r w:rsidR="00CA37C2" w:rsidRPr="00586E85">
        <w:rPr>
          <w:rFonts w:ascii="Times New Roman" w:hAnsi="Times New Roman" w:cs="Times New Roman"/>
        </w:rPr>
        <w:t xml:space="preserve">politik yang dijalankan dalam </w:t>
      </w:r>
      <w:r w:rsidR="00381946" w:rsidRPr="00586E85">
        <w:rPr>
          <w:rFonts w:ascii="Times New Roman" w:hAnsi="Times New Roman" w:cs="Times New Roman"/>
        </w:rPr>
        <w:t>suat</w:t>
      </w:r>
      <w:r w:rsidR="00C87A73" w:rsidRPr="00586E85">
        <w:rPr>
          <w:rFonts w:ascii="Times New Roman" w:hAnsi="Times New Roman" w:cs="Times New Roman"/>
        </w:rPr>
        <w:t xml:space="preserve">u koloni dan merupakan salah satu </w:t>
      </w:r>
      <w:r w:rsidR="00381946" w:rsidRPr="00586E85">
        <w:rPr>
          <w:rFonts w:ascii="Times New Roman" w:hAnsi="Times New Roman" w:cs="Times New Roman"/>
        </w:rPr>
        <w:t>bagian dari imperium</w:t>
      </w:r>
      <w:r w:rsidR="00C87A73" w:rsidRPr="00586E85">
        <w:rPr>
          <w:rFonts w:ascii="Times New Roman" w:hAnsi="Times New Roman" w:cs="Times New Roman"/>
        </w:rPr>
        <w:t xml:space="preserve"> (Sutrisno dan Putranto, 2004).</w:t>
      </w:r>
    </w:p>
    <w:p w14:paraId="6F0AFEE7" w14:textId="77777777" w:rsidR="00C87A73" w:rsidRPr="00586E85" w:rsidRDefault="00C87A73" w:rsidP="00C87A73">
      <w:pPr>
        <w:spacing w:after="0"/>
        <w:ind w:firstLine="284"/>
        <w:jc w:val="both"/>
        <w:rPr>
          <w:rFonts w:ascii="Times New Roman" w:hAnsi="Times New Roman" w:cs="Times New Roman"/>
        </w:rPr>
      </w:pPr>
      <w:r w:rsidRPr="00586E85">
        <w:rPr>
          <w:rFonts w:ascii="Times New Roman" w:hAnsi="Times New Roman" w:cs="Times New Roman"/>
        </w:rPr>
        <w:t xml:space="preserve">Sedangkan Kolonialisme berdasarkan KBBI adalah paham tentang penguasaan oleh suatu negara atas daerah atau bangsa lain dengan maksud untuk memperluas wilayah kekuasaan negara tersebut. </w:t>
      </w:r>
    </w:p>
    <w:p w14:paraId="13E1C40E" w14:textId="77777777" w:rsidR="00C87A73" w:rsidRPr="00586E85" w:rsidRDefault="00C87A73" w:rsidP="00C87A73">
      <w:pPr>
        <w:spacing w:after="0"/>
        <w:ind w:firstLine="284"/>
        <w:jc w:val="both"/>
        <w:rPr>
          <w:rFonts w:ascii="Times New Roman" w:hAnsi="Times New Roman" w:cs="Times New Roman"/>
        </w:rPr>
      </w:pPr>
      <w:r w:rsidRPr="00586E85">
        <w:rPr>
          <w:rFonts w:ascii="Times New Roman" w:hAnsi="Times New Roman" w:cs="Times New Roman"/>
        </w:rPr>
        <w:t>Kolonialisme di Indonesia diawali dengan datangnya Bangsa Portugis dan kemudian disusul oleh Spanyol</w:t>
      </w:r>
      <w:r w:rsidR="00257F2F" w:rsidRPr="00586E85">
        <w:rPr>
          <w:rFonts w:ascii="Times New Roman" w:hAnsi="Times New Roman" w:cs="Times New Roman"/>
        </w:rPr>
        <w:t xml:space="preserve">. Setelah itu beberapa negara-negara di Eropa lainnya seperti, Inggris dan Belanda. Meskipun pada awalnya tujuan dari negara-negara ini adalah mencari rempah-rempah dan melakukan perdagangan tetapi tujuan ini pada akhirnya bergeser menjadi kolonialisme. Dimana mereka ingin menguasai perekonomian sekaligus tanah dan pemerintahannya. </w:t>
      </w:r>
    </w:p>
    <w:p w14:paraId="572B025C" w14:textId="77777777" w:rsidR="00B07B79" w:rsidRPr="00586E85" w:rsidRDefault="00DB64B5" w:rsidP="00B07B79">
      <w:pPr>
        <w:spacing w:after="0"/>
        <w:ind w:firstLine="284"/>
        <w:jc w:val="both"/>
        <w:rPr>
          <w:rFonts w:ascii="Times New Roman" w:hAnsi="Times New Roman" w:cs="Times New Roman"/>
        </w:rPr>
      </w:pPr>
      <w:r w:rsidRPr="00586E85">
        <w:rPr>
          <w:rFonts w:ascii="Times New Roman" w:hAnsi="Times New Roman" w:cs="Times New Roman"/>
          <w:b/>
          <w:i/>
        </w:rPr>
        <w:lastRenderedPageBreak/>
        <w:t>Bubuhan</w:t>
      </w:r>
      <w:r w:rsidR="00BB646D" w:rsidRPr="00586E85">
        <w:rPr>
          <w:rFonts w:ascii="Times New Roman" w:hAnsi="Times New Roman" w:cs="Times New Roman"/>
        </w:rPr>
        <w:t xml:space="preserve"> dalam masyarakat Banjar dapat diartikan sebagai “orang-orang”, hal ini digambarkan sebagai sistem kekerabatan dalam masyarakat Banjar. Biasanya </w:t>
      </w:r>
      <w:r w:rsidR="00BB646D" w:rsidRPr="00586E85">
        <w:rPr>
          <w:rFonts w:ascii="Times New Roman" w:hAnsi="Times New Roman" w:cs="Times New Roman"/>
          <w:i/>
        </w:rPr>
        <w:t>bubuhan</w:t>
      </w:r>
      <w:r w:rsidR="00BB646D" w:rsidRPr="00586E85">
        <w:rPr>
          <w:rFonts w:ascii="Times New Roman" w:hAnsi="Times New Roman" w:cs="Times New Roman"/>
        </w:rPr>
        <w:t xml:space="preserve"> untuk mendeskripsikan sekelompok orang yang memiliki asal daerah, </w:t>
      </w:r>
      <w:r w:rsidR="00A739F5" w:rsidRPr="00586E85">
        <w:rPr>
          <w:rFonts w:ascii="Times New Roman" w:hAnsi="Times New Roman" w:cs="Times New Roman"/>
        </w:rPr>
        <w:t xml:space="preserve">keturunan, </w:t>
      </w:r>
      <w:r w:rsidR="00BB646D" w:rsidRPr="00586E85">
        <w:rPr>
          <w:rFonts w:ascii="Times New Roman" w:hAnsi="Times New Roman" w:cs="Times New Roman"/>
        </w:rPr>
        <w:t xml:space="preserve">tradisi, atau sejarah yang sama, contoh orang-orang yang berasal dari wilayah Barabai, maka kelompoknya disebut dengan </w:t>
      </w:r>
      <w:r w:rsidR="00BB646D" w:rsidRPr="00586E85">
        <w:rPr>
          <w:rFonts w:ascii="Times New Roman" w:hAnsi="Times New Roman" w:cs="Times New Roman"/>
          <w:i/>
        </w:rPr>
        <w:t>Bubuhan</w:t>
      </w:r>
      <w:r w:rsidR="00BB646D" w:rsidRPr="00586E85">
        <w:rPr>
          <w:rFonts w:ascii="Times New Roman" w:hAnsi="Times New Roman" w:cs="Times New Roman"/>
        </w:rPr>
        <w:t xml:space="preserve"> Barabai. </w:t>
      </w:r>
      <w:r w:rsidR="00A739F5" w:rsidRPr="00586E85">
        <w:rPr>
          <w:rFonts w:ascii="Times New Roman" w:hAnsi="Times New Roman" w:cs="Times New Roman"/>
        </w:rPr>
        <w:t>Alfani Daud, pakar budaya Banjar, dalam bukunya Islam dan Masyarakat Banjar: Deskripsi dan Analisis Kebudayaan Banjar (1997) menuturkan bahwa bubuhan mulanya mengacu pada identifikasi seseorang sebagai warga atau anak kampung tertentu.</w:t>
      </w:r>
    </w:p>
    <w:p w14:paraId="280662E2" w14:textId="77777777" w:rsidR="00DB64B5" w:rsidRPr="00586E85" w:rsidRDefault="00DB64B5" w:rsidP="00B07B79">
      <w:pPr>
        <w:spacing w:after="0"/>
        <w:ind w:firstLine="284"/>
        <w:jc w:val="both"/>
        <w:rPr>
          <w:rFonts w:ascii="Times New Roman" w:hAnsi="Times New Roman" w:cs="Times New Roman"/>
        </w:rPr>
      </w:pPr>
      <w:r w:rsidRPr="00586E85">
        <w:rPr>
          <w:rFonts w:ascii="Times New Roman" w:hAnsi="Times New Roman" w:cs="Times New Roman"/>
          <w:b/>
        </w:rPr>
        <w:t>Tutus Raja</w:t>
      </w:r>
      <w:r w:rsidR="00B07B79" w:rsidRPr="00586E85">
        <w:rPr>
          <w:rFonts w:ascii="Times New Roman" w:hAnsi="Times New Roman" w:cs="Times New Roman"/>
        </w:rPr>
        <w:t xml:space="preserve"> adalah golongan-golongan yang memiliki hubungan darah dengan raja dan mereka biasanya memiliki gelar kebangsawanannya. Gelar-gelar tertentu ini hanya boleh digunakan oleh </w:t>
      </w:r>
      <w:r w:rsidR="00662853" w:rsidRPr="00586E85">
        <w:rPr>
          <w:rFonts w:ascii="Times New Roman" w:hAnsi="Times New Roman" w:cs="Times New Roman"/>
        </w:rPr>
        <w:t xml:space="preserve">garis keturunan raja, contohnya pada masyarakat Banjar adalah gelar Gusti. </w:t>
      </w:r>
    </w:p>
    <w:p w14:paraId="180C3B51" w14:textId="77777777" w:rsidR="00B07B79" w:rsidRPr="00586E85" w:rsidRDefault="00B07B79" w:rsidP="00B07B79">
      <w:pPr>
        <w:spacing w:after="0"/>
        <w:ind w:firstLine="284"/>
        <w:jc w:val="both"/>
        <w:rPr>
          <w:rFonts w:ascii="Times New Roman" w:hAnsi="Times New Roman" w:cs="Times New Roman"/>
        </w:rPr>
      </w:pPr>
      <w:r w:rsidRPr="00586E85">
        <w:rPr>
          <w:rFonts w:ascii="Times New Roman" w:hAnsi="Times New Roman" w:cs="Times New Roman"/>
          <w:b/>
          <w:i/>
        </w:rPr>
        <w:t>Jaba</w:t>
      </w:r>
      <w:r w:rsidRPr="00586E85">
        <w:rPr>
          <w:rFonts w:ascii="Times New Roman" w:hAnsi="Times New Roman" w:cs="Times New Roman"/>
        </w:rPr>
        <w:t xml:space="preserve"> adalah kebalikan dari tutus raja, dalam bahasa Banjar,</w:t>
      </w:r>
      <w:r w:rsidRPr="00586E85">
        <w:rPr>
          <w:rFonts w:ascii="Times New Roman" w:hAnsi="Times New Roman" w:cs="Times New Roman"/>
          <w:i/>
        </w:rPr>
        <w:t xml:space="preserve"> jaba</w:t>
      </w:r>
      <w:r w:rsidRPr="00586E85">
        <w:rPr>
          <w:rFonts w:ascii="Times New Roman" w:hAnsi="Times New Roman" w:cs="Times New Roman"/>
        </w:rPr>
        <w:t xml:space="preserve"> digunakan untuk golongan rakyat biasa yang tidak memiliki hubungan dengan bangsawan.</w:t>
      </w:r>
      <w:r w:rsidR="00662853" w:rsidRPr="00586E85">
        <w:rPr>
          <w:rFonts w:ascii="Times New Roman" w:hAnsi="Times New Roman" w:cs="Times New Roman"/>
        </w:rPr>
        <w:t xml:space="preserve"> Golongan </w:t>
      </w:r>
      <w:r w:rsidR="00662853" w:rsidRPr="00586E85">
        <w:rPr>
          <w:rFonts w:ascii="Times New Roman" w:hAnsi="Times New Roman" w:cs="Times New Roman"/>
          <w:i/>
        </w:rPr>
        <w:t>jaba</w:t>
      </w:r>
      <w:r w:rsidR="00662853" w:rsidRPr="00586E85">
        <w:rPr>
          <w:rFonts w:ascii="Times New Roman" w:hAnsi="Times New Roman" w:cs="Times New Roman"/>
        </w:rPr>
        <w:t xml:space="preserve"> yang memiliki jasa besar boleh diangkat menduduki jabatan politik tertentu dalam sistem pemerintahan di kerajaan. </w:t>
      </w:r>
      <w:r w:rsidRPr="00586E85">
        <w:rPr>
          <w:rFonts w:ascii="Times New Roman" w:hAnsi="Times New Roman" w:cs="Times New Roman"/>
        </w:rPr>
        <w:t xml:space="preserve"> </w:t>
      </w:r>
    </w:p>
    <w:p w14:paraId="284C4348" w14:textId="77777777" w:rsidR="00DE6C2B" w:rsidRPr="00586E85" w:rsidRDefault="00DE6C2B" w:rsidP="00B07B79">
      <w:pPr>
        <w:spacing w:after="0"/>
        <w:ind w:firstLine="284"/>
        <w:jc w:val="both"/>
        <w:rPr>
          <w:rFonts w:ascii="Times New Roman" w:hAnsi="Times New Roman" w:cs="Times New Roman"/>
        </w:rPr>
      </w:pPr>
    </w:p>
    <w:p w14:paraId="10BDE51F" w14:textId="77777777" w:rsidR="00954C1A" w:rsidRPr="00586E85" w:rsidRDefault="00954C1A" w:rsidP="00954C1A">
      <w:pPr>
        <w:spacing w:after="0"/>
        <w:jc w:val="both"/>
        <w:rPr>
          <w:rFonts w:ascii="Times New Roman" w:hAnsi="Times New Roman" w:cs="Times New Roman"/>
          <w:b/>
        </w:rPr>
      </w:pPr>
      <w:r w:rsidRPr="00586E85">
        <w:rPr>
          <w:rFonts w:ascii="Times New Roman" w:hAnsi="Times New Roman" w:cs="Times New Roman"/>
          <w:b/>
        </w:rPr>
        <w:t>HASIL DAN PEMBAHASAN</w:t>
      </w:r>
    </w:p>
    <w:p w14:paraId="600B8012" w14:textId="77777777" w:rsidR="00E662A1" w:rsidRPr="00586E85" w:rsidRDefault="00E662A1" w:rsidP="00891677">
      <w:pPr>
        <w:pStyle w:val="ListParagraph"/>
        <w:numPr>
          <w:ilvl w:val="0"/>
          <w:numId w:val="2"/>
        </w:numPr>
        <w:ind w:left="284" w:hanging="284"/>
        <w:jc w:val="both"/>
        <w:rPr>
          <w:rFonts w:ascii="Times New Roman" w:hAnsi="Times New Roman" w:cs="Times New Roman"/>
          <w:b/>
        </w:rPr>
      </w:pPr>
      <w:r w:rsidRPr="00586E85">
        <w:rPr>
          <w:rFonts w:ascii="Times New Roman" w:hAnsi="Times New Roman" w:cs="Times New Roman"/>
          <w:b/>
        </w:rPr>
        <w:t>Penyebab Pec</w:t>
      </w:r>
      <w:r w:rsidR="00891677" w:rsidRPr="00586E85">
        <w:rPr>
          <w:rFonts w:ascii="Times New Roman" w:hAnsi="Times New Roman" w:cs="Times New Roman"/>
          <w:b/>
        </w:rPr>
        <w:t>ahnya Perlawanan Rakyat Banjar d</w:t>
      </w:r>
      <w:r w:rsidRPr="00586E85">
        <w:rPr>
          <w:rFonts w:ascii="Times New Roman" w:hAnsi="Times New Roman" w:cs="Times New Roman"/>
          <w:b/>
        </w:rPr>
        <w:t>alam Menentang Kolonialisme  Belanda Tahun 1859-1906</w:t>
      </w:r>
    </w:p>
    <w:p w14:paraId="343D1A04" w14:textId="77777777" w:rsidR="00E662A1" w:rsidRPr="00586E85" w:rsidRDefault="00E662A1" w:rsidP="00E662A1">
      <w:pPr>
        <w:pStyle w:val="ListParagraph"/>
        <w:numPr>
          <w:ilvl w:val="1"/>
          <w:numId w:val="2"/>
        </w:numPr>
        <w:spacing w:after="0"/>
        <w:ind w:left="426" w:hanging="426"/>
        <w:jc w:val="both"/>
        <w:rPr>
          <w:rFonts w:ascii="Times New Roman" w:hAnsi="Times New Roman" w:cs="Times New Roman"/>
          <w:b/>
        </w:rPr>
      </w:pPr>
      <w:r w:rsidRPr="00586E85">
        <w:rPr>
          <w:rFonts w:ascii="Times New Roman" w:hAnsi="Times New Roman" w:cs="Times New Roman"/>
          <w:b/>
        </w:rPr>
        <w:t>Lada dan Batu Bara: Faktor Eksternal Kolonialisme Belanda di Banjarmasin</w:t>
      </w:r>
      <w:r w:rsidR="00D968BF" w:rsidRPr="00586E85">
        <w:rPr>
          <w:rFonts w:ascii="Times New Roman" w:hAnsi="Times New Roman" w:cs="Times New Roman"/>
          <w:b/>
        </w:rPr>
        <w:t>.</w:t>
      </w:r>
    </w:p>
    <w:p w14:paraId="271BDF60" w14:textId="77777777" w:rsidR="00AE5391" w:rsidRPr="00586E85" w:rsidRDefault="00AE5391" w:rsidP="00AE5391">
      <w:pPr>
        <w:spacing w:after="0"/>
        <w:ind w:firstLine="284"/>
        <w:jc w:val="both"/>
        <w:rPr>
          <w:rFonts w:ascii="Times New Roman" w:hAnsi="Times New Roman" w:cs="Times New Roman"/>
        </w:rPr>
      </w:pPr>
      <w:r w:rsidRPr="00586E85">
        <w:rPr>
          <w:rFonts w:ascii="Times New Roman" w:hAnsi="Times New Roman" w:cs="Times New Roman"/>
        </w:rPr>
        <w:t>Abad ke-19 adalah abad kolonialisme modern. Motif penggerak kolonialisme modern akibat revolusi industri yang berkembang pesat. Penemuan te</w:t>
      </w:r>
      <w:r w:rsidR="00891677" w:rsidRPr="00586E85">
        <w:rPr>
          <w:rFonts w:ascii="Times New Roman" w:hAnsi="Times New Roman" w:cs="Times New Roman"/>
        </w:rPr>
        <w:t>knologi baru sebagai trend kaum</w:t>
      </w:r>
      <w:r w:rsidRPr="00586E85">
        <w:rPr>
          <w:rFonts w:ascii="Times New Roman" w:hAnsi="Times New Roman" w:cs="Times New Roman"/>
        </w:rPr>
        <w:t xml:space="preserve"> ilmuwan Eropa, salah</w:t>
      </w:r>
      <w:r w:rsidR="00891677" w:rsidRPr="00586E85">
        <w:rPr>
          <w:rFonts w:ascii="Times New Roman" w:hAnsi="Times New Roman" w:cs="Times New Roman"/>
        </w:rPr>
        <w:t xml:space="preserve"> satunya menghasilkan mesin uap</w:t>
      </w:r>
      <w:r w:rsidRPr="00586E85">
        <w:rPr>
          <w:rFonts w:ascii="Times New Roman" w:hAnsi="Times New Roman" w:cs="Times New Roman"/>
        </w:rPr>
        <w:t xml:space="preserve"> yang mampu menggerakkan kapal besar, kereta api, dan pabrik-pabrik modern. Mesin uap menggunakan energ</w:t>
      </w:r>
      <w:r w:rsidR="009D18DC" w:rsidRPr="00586E85">
        <w:rPr>
          <w:rFonts w:ascii="Times New Roman" w:hAnsi="Times New Roman" w:cs="Times New Roman"/>
        </w:rPr>
        <w:t>i batu</w:t>
      </w:r>
      <w:r w:rsidR="00891677" w:rsidRPr="00586E85">
        <w:rPr>
          <w:rFonts w:ascii="Times New Roman" w:hAnsi="Times New Roman" w:cs="Times New Roman"/>
        </w:rPr>
        <w:t>bara yang pada saat itu</w:t>
      </w:r>
      <w:r w:rsidRPr="00586E85">
        <w:rPr>
          <w:rFonts w:ascii="Times New Roman" w:hAnsi="Times New Roman" w:cs="Times New Roman"/>
        </w:rPr>
        <w:t xml:space="preserve"> diimpor dari Eropa.</w:t>
      </w:r>
    </w:p>
    <w:p w14:paraId="73552A22" w14:textId="77777777" w:rsidR="00D71151" w:rsidRPr="00586E85" w:rsidRDefault="00AE5391" w:rsidP="00AE5391">
      <w:pPr>
        <w:spacing w:after="0"/>
        <w:ind w:firstLine="284"/>
        <w:jc w:val="both"/>
        <w:rPr>
          <w:rFonts w:ascii="Times New Roman" w:hAnsi="Times New Roman" w:cs="Times New Roman"/>
        </w:rPr>
      </w:pPr>
      <w:r w:rsidRPr="00586E85">
        <w:rPr>
          <w:rFonts w:ascii="Times New Roman" w:hAnsi="Times New Roman" w:cs="Times New Roman"/>
        </w:rPr>
        <w:t>Belanda mengetahui di wilayah Kesul</w:t>
      </w:r>
      <w:r w:rsidR="009D18DC" w:rsidRPr="00586E85">
        <w:rPr>
          <w:rFonts w:ascii="Times New Roman" w:hAnsi="Times New Roman" w:cs="Times New Roman"/>
        </w:rPr>
        <w:t>tanan Banjarmasin terdapat batu</w:t>
      </w:r>
      <w:r w:rsidRPr="00586E85">
        <w:rPr>
          <w:rFonts w:ascii="Times New Roman" w:hAnsi="Times New Roman" w:cs="Times New Roman"/>
        </w:rPr>
        <w:t>bara yang ditambang secara tradisional oleh rakyat. Sejak tahun 1787 Kesultanan Banjarmas</w:t>
      </w:r>
      <w:r w:rsidR="00891677" w:rsidRPr="00586E85">
        <w:rPr>
          <w:rFonts w:ascii="Times New Roman" w:hAnsi="Times New Roman" w:cs="Times New Roman"/>
        </w:rPr>
        <w:t>in merupakan tanah pinjaman VOC</w:t>
      </w:r>
      <w:r w:rsidRPr="00586E85">
        <w:rPr>
          <w:rFonts w:ascii="Times New Roman" w:hAnsi="Times New Roman" w:cs="Times New Roman"/>
        </w:rPr>
        <w:t xml:space="preserve"> kepada Bubuhan Tutus Raja-Raja Banjar. Belanda memaksa Bubuhan Tutus agar membe</w:t>
      </w:r>
      <w:r w:rsidR="009D18DC" w:rsidRPr="00586E85">
        <w:rPr>
          <w:rFonts w:ascii="Times New Roman" w:hAnsi="Times New Roman" w:cs="Times New Roman"/>
        </w:rPr>
        <w:t>rikan konsesi tambang batu</w:t>
      </w:r>
      <w:r w:rsidR="00891677" w:rsidRPr="00586E85">
        <w:rPr>
          <w:rFonts w:ascii="Times New Roman" w:hAnsi="Times New Roman" w:cs="Times New Roman"/>
        </w:rPr>
        <w:t>bara dan baru terealisasi</w:t>
      </w:r>
      <w:r w:rsidRPr="00586E85">
        <w:rPr>
          <w:rFonts w:ascii="Times New Roman" w:hAnsi="Times New Roman" w:cs="Times New Roman"/>
        </w:rPr>
        <w:t xml:space="preserve"> tahun 1846. Pada tah</w:t>
      </w:r>
      <w:r w:rsidR="009D18DC" w:rsidRPr="00586E85">
        <w:rPr>
          <w:rFonts w:ascii="Times New Roman" w:hAnsi="Times New Roman" w:cs="Times New Roman"/>
        </w:rPr>
        <w:t>un 1849 berdirilah tambang batu</w:t>
      </w:r>
      <w:r w:rsidRPr="00586E85">
        <w:rPr>
          <w:rFonts w:ascii="Times New Roman" w:hAnsi="Times New Roman" w:cs="Times New Roman"/>
        </w:rPr>
        <w:t>bara Oranje Nassau di daerah Arang Alus</w:t>
      </w:r>
      <w:r w:rsidR="00891677" w:rsidRPr="00586E85">
        <w:rPr>
          <w:rFonts w:ascii="Times New Roman" w:hAnsi="Times New Roman" w:cs="Times New Roman"/>
        </w:rPr>
        <w:t>,</w:t>
      </w:r>
      <w:r w:rsidR="009D18DC" w:rsidRPr="00586E85">
        <w:rPr>
          <w:rFonts w:ascii="Times New Roman" w:hAnsi="Times New Roman" w:cs="Times New Roman"/>
        </w:rPr>
        <w:t xml:space="preserve"> Pengaron. Tambang batu</w:t>
      </w:r>
      <w:r w:rsidRPr="00586E85">
        <w:rPr>
          <w:rFonts w:ascii="Times New Roman" w:hAnsi="Times New Roman" w:cs="Times New Roman"/>
        </w:rPr>
        <w:t>bara ini diresmikan oleh Gubernur Jend</w:t>
      </w:r>
      <w:r w:rsidR="00EE1B41" w:rsidRPr="00586E85">
        <w:rPr>
          <w:rFonts w:ascii="Times New Roman" w:hAnsi="Times New Roman" w:cs="Times New Roman"/>
        </w:rPr>
        <w:t>eral Ruchussen pada tanggal 21 S</w:t>
      </w:r>
      <w:r w:rsidRPr="00586E85">
        <w:rPr>
          <w:rFonts w:ascii="Times New Roman" w:hAnsi="Times New Roman" w:cs="Times New Roman"/>
        </w:rPr>
        <w:t>eptember 1849.</w:t>
      </w:r>
      <w:r w:rsidR="00891677" w:rsidRPr="00586E85">
        <w:rPr>
          <w:rFonts w:ascii="Times New Roman" w:hAnsi="Times New Roman" w:cs="Times New Roman"/>
        </w:rPr>
        <w:t xml:space="preserve"> </w:t>
      </w:r>
      <w:r w:rsidRPr="00586E85">
        <w:rPr>
          <w:rFonts w:ascii="Times New Roman" w:hAnsi="Times New Roman" w:cs="Times New Roman"/>
        </w:rPr>
        <w:t>Beberapa tambang batu bara lainnya yang dikerjakan oleh Belanda antara lain: Tambang Batu Bara Hoop (1846-1848) di Sungai Riam Kiwa. Julia Hermina (1856-1859) daerah Barat Daya Martapura yang dimiliki oleh N.V. tot bevord</w:t>
      </w:r>
      <w:r w:rsidR="00E662A1" w:rsidRPr="00586E85">
        <w:rPr>
          <w:rFonts w:ascii="Times New Roman" w:hAnsi="Times New Roman" w:cs="Times New Roman"/>
        </w:rPr>
        <w:t>ering van mijnontginning di N.P (Irwin, 1986).</w:t>
      </w:r>
    </w:p>
    <w:p w14:paraId="253E4666" w14:textId="77777777" w:rsidR="00891677" w:rsidRPr="00586E85" w:rsidRDefault="00E662A1" w:rsidP="00AE5391">
      <w:pPr>
        <w:spacing w:after="0"/>
        <w:ind w:firstLine="284"/>
        <w:jc w:val="both"/>
        <w:rPr>
          <w:rFonts w:ascii="Times New Roman" w:hAnsi="Times New Roman" w:cs="Times New Roman"/>
        </w:rPr>
      </w:pPr>
      <w:r w:rsidRPr="00586E85">
        <w:rPr>
          <w:rFonts w:ascii="Times New Roman" w:hAnsi="Times New Roman" w:cs="Times New Roman"/>
        </w:rPr>
        <w:t>Gubernur Jenderal Hindia Belanda, Ruchussen pada tanggal 29 September 1849, menulis surat rahasia kepada Residen Gallois di Banjarmasin tentang tambang</w:t>
      </w:r>
      <w:r w:rsidR="00891677" w:rsidRPr="00586E85">
        <w:rPr>
          <w:rFonts w:ascii="Times New Roman" w:hAnsi="Times New Roman" w:cs="Times New Roman"/>
        </w:rPr>
        <w:t xml:space="preserve"> batu bara di Kesultanan Banjar</w:t>
      </w:r>
      <w:r w:rsidRPr="00586E85">
        <w:rPr>
          <w:rFonts w:ascii="Times New Roman" w:hAnsi="Times New Roman" w:cs="Times New Roman"/>
        </w:rPr>
        <w:t xml:space="preserve"> yang isinya sangat menginginkan daerah tambang batu bara dan ingin membeli Martapura sebagai wilayah Belanda kepada Sultan Banjarmasin (Saleh, 1983). Nampaknya, Belanda semakin kuat motivasinya menguasai Kesultanan Banjarmasin setel</w:t>
      </w:r>
      <w:r w:rsidR="009D18DC" w:rsidRPr="00586E85">
        <w:rPr>
          <w:rFonts w:ascii="Times New Roman" w:hAnsi="Times New Roman" w:cs="Times New Roman"/>
        </w:rPr>
        <w:t>ah melihat luasnya potensi batu</w:t>
      </w:r>
      <w:r w:rsidRPr="00586E85">
        <w:rPr>
          <w:rFonts w:ascii="Times New Roman" w:hAnsi="Times New Roman" w:cs="Times New Roman"/>
        </w:rPr>
        <w:t xml:space="preserve">bara di daerah ini. Pergeseran motivasi eksploitasi Belanda terhadap Banjarmasin yang selama abad ke-16, 17 dan 18 menjadikan lada sebagai komoditi perdagangan internasionalnya (Goh, 1969), kemudian   mengalami perubahan kepada sektor energi yang menjadi gerak dinamis masyarakat Barat dan dunia selanjutnya. </w:t>
      </w:r>
    </w:p>
    <w:p w14:paraId="611F8E32" w14:textId="77777777" w:rsidR="00E662A1" w:rsidRPr="00586E85" w:rsidRDefault="00E662A1" w:rsidP="00AE5391">
      <w:pPr>
        <w:spacing w:after="0"/>
        <w:ind w:firstLine="284"/>
        <w:jc w:val="both"/>
        <w:rPr>
          <w:rFonts w:ascii="Times New Roman" w:hAnsi="Times New Roman" w:cs="Times New Roman"/>
        </w:rPr>
      </w:pPr>
      <w:r w:rsidRPr="00586E85">
        <w:rPr>
          <w:rFonts w:ascii="Times New Roman" w:hAnsi="Times New Roman" w:cs="Times New Roman"/>
        </w:rPr>
        <w:t>Sumber daya alam Ka</w:t>
      </w:r>
      <w:r w:rsidR="009D18DC" w:rsidRPr="00586E85">
        <w:rPr>
          <w:rFonts w:ascii="Times New Roman" w:hAnsi="Times New Roman" w:cs="Times New Roman"/>
        </w:rPr>
        <w:t>limantan Selatan khususnya batu</w:t>
      </w:r>
      <w:r w:rsidRPr="00586E85">
        <w:rPr>
          <w:rFonts w:ascii="Times New Roman" w:hAnsi="Times New Roman" w:cs="Times New Roman"/>
        </w:rPr>
        <w:t>bara senantiasa menjadi daya tarik, yang pada satu sisi menguntungkan dan disisi lain membawa kepada kesengsaraan</w:t>
      </w:r>
      <w:r w:rsidR="009D18DC" w:rsidRPr="00586E85">
        <w:rPr>
          <w:rFonts w:ascii="Times New Roman" w:hAnsi="Times New Roman" w:cs="Times New Roman"/>
        </w:rPr>
        <w:t>. Dalam kasus abad ke-19, batu</w:t>
      </w:r>
      <w:r w:rsidRPr="00586E85">
        <w:rPr>
          <w:rFonts w:ascii="Times New Roman" w:hAnsi="Times New Roman" w:cs="Times New Roman"/>
        </w:rPr>
        <w:t>bara menjadi salah satu penyebab faktor eksternal kolonialisme Belanda di Kalimantan Selatan, dan juga berimbas pada ranah politik suksesi istana Kesultanan Banjarmasin.</w:t>
      </w:r>
    </w:p>
    <w:p w14:paraId="129EF786" w14:textId="77777777" w:rsidR="00322D3A" w:rsidRPr="00586E85" w:rsidRDefault="00322D3A" w:rsidP="00AE5391">
      <w:pPr>
        <w:spacing w:after="0"/>
        <w:ind w:firstLine="284"/>
        <w:jc w:val="both"/>
        <w:rPr>
          <w:rFonts w:ascii="Times New Roman" w:hAnsi="Times New Roman" w:cs="Times New Roman"/>
        </w:rPr>
      </w:pPr>
    </w:p>
    <w:p w14:paraId="778A7D9C" w14:textId="77777777" w:rsidR="00D968BF" w:rsidRPr="00586E85" w:rsidRDefault="00EE1B41" w:rsidP="00D968BF">
      <w:pPr>
        <w:pStyle w:val="ListParagraph"/>
        <w:numPr>
          <w:ilvl w:val="1"/>
          <w:numId w:val="2"/>
        </w:numPr>
        <w:spacing w:after="0"/>
        <w:ind w:left="426" w:hanging="426"/>
        <w:jc w:val="both"/>
        <w:rPr>
          <w:rFonts w:ascii="Times New Roman" w:hAnsi="Times New Roman" w:cs="Times New Roman"/>
        </w:rPr>
      </w:pPr>
      <w:r w:rsidRPr="00586E85">
        <w:rPr>
          <w:rFonts w:ascii="Times New Roman" w:hAnsi="Times New Roman" w:cs="Times New Roman"/>
          <w:b/>
        </w:rPr>
        <w:t>Putera Mahkota: Faktor Intern dan Campur Tangan Belanda</w:t>
      </w:r>
      <w:r w:rsidR="00D968BF" w:rsidRPr="00586E85">
        <w:rPr>
          <w:rFonts w:ascii="Times New Roman" w:hAnsi="Times New Roman" w:cs="Times New Roman"/>
          <w:b/>
        </w:rPr>
        <w:t>.</w:t>
      </w:r>
    </w:p>
    <w:p w14:paraId="1701B0C7" w14:textId="77777777" w:rsidR="00E662A1" w:rsidRPr="00586E85" w:rsidRDefault="00EE1B41" w:rsidP="00D968BF">
      <w:pPr>
        <w:pStyle w:val="ListParagraph"/>
        <w:spacing w:after="0"/>
        <w:ind w:left="0" w:firstLine="284"/>
        <w:jc w:val="both"/>
        <w:rPr>
          <w:rFonts w:ascii="Times New Roman" w:hAnsi="Times New Roman" w:cs="Times New Roman"/>
        </w:rPr>
      </w:pPr>
      <w:r w:rsidRPr="00586E85">
        <w:rPr>
          <w:rFonts w:ascii="Times New Roman" w:hAnsi="Times New Roman" w:cs="Times New Roman"/>
        </w:rPr>
        <w:t>Ketika Sultan Adam menduduki tahta Kesultanan Banjarmasin, sistem ketata</w:t>
      </w:r>
      <w:r w:rsidR="00891677" w:rsidRPr="00586E85">
        <w:rPr>
          <w:rFonts w:ascii="Times New Roman" w:hAnsi="Times New Roman" w:cs="Times New Roman"/>
        </w:rPr>
        <w:t>negaraan Banjarmasin bersifat diarki</w:t>
      </w:r>
      <w:r w:rsidRPr="00586E85">
        <w:rPr>
          <w:rFonts w:ascii="Times New Roman" w:hAnsi="Times New Roman" w:cs="Times New Roman"/>
        </w:rPr>
        <w:t xml:space="preserve">. Dalam sistem ini, Sultan mengangkat putera mahkota sebagai Sultan Muda yang tugasnya </w:t>
      </w:r>
      <w:r w:rsidRPr="00586E85">
        <w:rPr>
          <w:rFonts w:ascii="Times New Roman" w:hAnsi="Times New Roman" w:cs="Times New Roman"/>
        </w:rPr>
        <w:lastRenderedPageBreak/>
        <w:t>membantu kinerja Sultan. Posisi ini sederajat dengan tugas-tugas Mangkubumi, yang pada umumnya juga dari kalangan Bubuhan Tutus Raja-Raja (Saleh, 1983).</w:t>
      </w:r>
    </w:p>
    <w:p w14:paraId="36E7735F" w14:textId="77777777" w:rsidR="00EE1B41" w:rsidRPr="00586E85" w:rsidRDefault="00EE1B41" w:rsidP="00EE1B41">
      <w:pPr>
        <w:spacing w:after="0"/>
        <w:ind w:firstLine="284"/>
        <w:jc w:val="both"/>
        <w:rPr>
          <w:rFonts w:ascii="Times New Roman" w:hAnsi="Times New Roman" w:cs="Times New Roman"/>
        </w:rPr>
      </w:pPr>
      <w:r w:rsidRPr="00586E85">
        <w:rPr>
          <w:rFonts w:ascii="Times New Roman" w:hAnsi="Times New Roman" w:cs="Times New Roman"/>
        </w:rPr>
        <w:t>Berdasarkan kontrak 4 Mei 1826, antara Sultan Adam dengan Pemerintah Hindia Belanda yang diwakili Pejabat Senior Belanda M.H. Ha</w:t>
      </w:r>
      <w:r w:rsidR="00891677" w:rsidRPr="00586E85">
        <w:rPr>
          <w:rFonts w:ascii="Times New Roman" w:hAnsi="Times New Roman" w:cs="Times New Roman"/>
        </w:rPr>
        <w:t xml:space="preserve">lewijn disepakati salah satunya </w:t>
      </w:r>
      <w:r w:rsidRPr="00586E85">
        <w:rPr>
          <w:rFonts w:ascii="Times New Roman" w:hAnsi="Times New Roman" w:cs="Times New Roman"/>
        </w:rPr>
        <w:t>bahwa</w:t>
      </w:r>
      <w:r w:rsidR="00891677" w:rsidRPr="00586E85">
        <w:rPr>
          <w:rFonts w:ascii="Times New Roman" w:hAnsi="Times New Roman" w:cs="Times New Roman"/>
        </w:rPr>
        <w:t>,</w:t>
      </w:r>
      <w:r w:rsidRPr="00586E85">
        <w:rPr>
          <w:rFonts w:ascii="Times New Roman" w:hAnsi="Times New Roman" w:cs="Times New Roman"/>
        </w:rPr>
        <w:t xml:space="preserve"> penetapan Putera Mahkota harus disetujui oleh Belanda (Sjamsuddin, 2001). Isi kontrak ini, sangat jelas, bertentangan dengan adat kebiasaan </w:t>
      </w:r>
      <w:r w:rsidR="00891677" w:rsidRPr="00586E85">
        <w:rPr>
          <w:rFonts w:ascii="Times New Roman" w:hAnsi="Times New Roman" w:cs="Times New Roman"/>
        </w:rPr>
        <w:t>istana</w:t>
      </w:r>
      <w:r w:rsidRPr="00586E85">
        <w:rPr>
          <w:rFonts w:ascii="Times New Roman" w:hAnsi="Times New Roman" w:cs="Times New Roman"/>
        </w:rPr>
        <w:t xml:space="preserve"> yang biasanya wewenang Sultan sangat otonom dalam penetapan status seorang Putera Mahkota. Selain itu pula, nampak adanya intervensi politik Belanda dalam persoalan penetapan seorang Putera Mahkota. </w:t>
      </w:r>
    </w:p>
    <w:p w14:paraId="6841DC60" w14:textId="77777777" w:rsidR="00EE1B41" w:rsidRPr="00586E85" w:rsidRDefault="00EE1B41" w:rsidP="00EE1B41">
      <w:pPr>
        <w:spacing w:after="0"/>
        <w:ind w:firstLine="284"/>
        <w:jc w:val="both"/>
        <w:rPr>
          <w:rFonts w:ascii="Times New Roman" w:hAnsi="Times New Roman" w:cs="Times New Roman"/>
        </w:rPr>
      </w:pPr>
      <w:r w:rsidRPr="00586E85">
        <w:rPr>
          <w:rFonts w:ascii="Times New Roman" w:hAnsi="Times New Roman" w:cs="Times New Roman"/>
        </w:rPr>
        <w:t>Dalam tahun 1852, Putera Mahkota yang ditetapkan, yakni Sultan Muda Abdurrahman bin Sultan Adam meninggal secara mendadak (Verbaal, 1986).  Padahal belum lama berselang Mangkubumi juga telah lebih dahulu meninggal. Oleh sebab it</w:t>
      </w:r>
      <w:r w:rsidR="00891677" w:rsidRPr="00586E85">
        <w:rPr>
          <w:rFonts w:ascii="Times New Roman" w:hAnsi="Times New Roman" w:cs="Times New Roman"/>
        </w:rPr>
        <w:t>u, terjadi kekosongan kekuasaan</w:t>
      </w:r>
      <w:r w:rsidRPr="00586E85">
        <w:rPr>
          <w:rFonts w:ascii="Times New Roman" w:hAnsi="Times New Roman" w:cs="Times New Roman"/>
        </w:rPr>
        <w:t xml:space="preserve"> pada jabatan Putera Mahkota dan Mangkubumi. Sehari setelah ayahnya wafat, anak Sultan Muda Abdurrahman dengan seorang keturunan Cina-Dayak dari Kampung Pacinan yakni Nyai Ratu Aminah (Nyai Dawang), yang bernama Pangeran Tamjid, mengirim surat rahasia kepada Residen Banjarmasin agar dirinya diangkat sebagai putera mahkota dengan janji akan memberikan wilayah-wilayah yang diminta oleh Belanda. Pada tanggal 10 Juni 1852 pemerintah Belanda menyetujui pengangkatan pangeran Tamjid sebagai Putera Mahkota, dengan jabatan Sultan Muda (Sjamsuddin, 2001). Sebaliknya, permintaan Sultan Adam agar Pangeran Hidayat, anak Sultan muda Abdurrahman dengan Ratu Siti binti Mangkubumi Nata tidak dikabulkan Belanda, meskipun dalam bulan April 1853 Sultan Adam mengirimkan utusan ke Batavia (Saleh, 1983). </w:t>
      </w:r>
    </w:p>
    <w:p w14:paraId="41B0390C" w14:textId="77777777" w:rsidR="00EE1B41" w:rsidRPr="00586E85" w:rsidRDefault="00EE1B41" w:rsidP="00EE1B41">
      <w:pPr>
        <w:spacing w:after="0"/>
        <w:ind w:firstLine="284"/>
        <w:jc w:val="both"/>
        <w:rPr>
          <w:rFonts w:ascii="Times New Roman" w:hAnsi="Times New Roman" w:cs="Times New Roman"/>
        </w:rPr>
      </w:pPr>
      <w:r w:rsidRPr="00586E85">
        <w:rPr>
          <w:rFonts w:ascii="Times New Roman" w:hAnsi="Times New Roman" w:cs="Times New Roman"/>
        </w:rPr>
        <w:t>Akibat kekisruhan pengangkatan Sultan Muda yang sangat tidak disetujui Sultan Adam, dan Belanda menunjuk Pangeran Hidayat sebagai Mangkubumi</w:t>
      </w:r>
      <w:r w:rsidR="00D968BF" w:rsidRPr="00586E85">
        <w:rPr>
          <w:rFonts w:ascii="Times New Roman" w:hAnsi="Times New Roman" w:cs="Times New Roman"/>
        </w:rPr>
        <w:t xml:space="preserve"> (vaan Rees, 1865)</w:t>
      </w:r>
      <w:r w:rsidRPr="00586E85">
        <w:rPr>
          <w:rFonts w:ascii="Times New Roman" w:hAnsi="Times New Roman" w:cs="Times New Roman"/>
        </w:rPr>
        <w:t>, serta testamen Sultan Adam yang hanya menunjuk Hidayat sebagai Putera Mahkota tak dihiraukan Belanda, hal ini menyebabkan Sultan Ad</w:t>
      </w:r>
      <w:r w:rsidR="00891677" w:rsidRPr="00586E85">
        <w:rPr>
          <w:rFonts w:ascii="Times New Roman" w:hAnsi="Times New Roman" w:cs="Times New Roman"/>
        </w:rPr>
        <w:t>am mengalami gangguan kesehatan</w:t>
      </w:r>
      <w:r w:rsidRPr="00586E85">
        <w:rPr>
          <w:rFonts w:ascii="Times New Roman" w:hAnsi="Times New Roman" w:cs="Times New Roman"/>
        </w:rPr>
        <w:t xml:space="preserve"> dan tanggal 1 November 1857 Sultan Adam wafat di Martapura, sedangkan pada tanggal 3 November 1857, Pangeran Tamjid dinobatkan Belanda sebagai pengganti Sultan.  Pengangkata</w:t>
      </w:r>
      <w:r w:rsidR="00891677" w:rsidRPr="00586E85">
        <w:rPr>
          <w:rFonts w:ascii="Times New Roman" w:hAnsi="Times New Roman" w:cs="Times New Roman"/>
        </w:rPr>
        <w:t>n ini tanpa regalia Banjarmasin</w:t>
      </w:r>
      <w:r w:rsidRPr="00586E85">
        <w:rPr>
          <w:rFonts w:ascii="Times New Roman" w:hAnsi="Times New Roman" w:cs="Times New Roman"/>
        </w:rPr>
        <w:t xml:space="preserve"> dan usai upacara penobatan tersebut, langsung Tamjidillah dan Residen melakukan penandatanganan sebuah kontrak yang isinya untuk memperluas Tanah Gubernemen dengan mengambil tambahan Tanah Sultan seluas kira-kira 9 Km2</w:t>
      </w:r>
      <w:r w:rsidR="00D968BF" w:rsidRPr="00586E85">
        <w:rPr>
          <w:rFonts w:ascii="Times New Roman" w:hAnsi="Times New Roman" w:cs="Times New Roman"/>
        </w:rPr>
        <w:t xml:space="preserve"> (Saleh, 1983)</w:t>
      </w:r>
      <w:r w:rsidRPr="00586E85">
        <w:rPr>
          <w:rFonts w:ascii="Times New Roman" w:hAnsi="Times New Roman" w:cs="Times New Roman"/>
        </w:rPr>
        <w:t>.</w:t>
      </w:r>
    </w:p>
    <w:p w14:paraId="208969F6" w14:textId="77777777" w:rsidR="00D968BF" w:rsidRPr="00586E85" w:rsidRDefault="00D968BF" w:rsidP="00EE1B41">
      <w:pPr>
        <w:spacing w:after="0"/>
        <w:ind w:firstLine="284"/>
        <w:jc w:val="both"/>
        <w:rPr>
          <w:rFonts w:ascii="Times New Roman" w:hAnsi="Times New Roman" w:cs="Times New Roman"/>
        </w:rPr>
      </w:pPr>
      <w:r w:rsidRPr="00586E85">
        <w:rPr>
          <w:rFonts w:ascii="Times New Roman" w:hAnsi="Times New Roman" w:cs="Times New Roman"/>
        </w:rPr>
        <w:t xml:space="preserve">Tindakan Sultan Tamjid dan pengangkatan dirinya oleh Residen Belanda di Banjarmasin sangat mencederai martabat adat-istidat istana Banjarmasin. Dalam kasus ini, Belanda bertindak diluar batas </w:t>
      </w:r>
      <w:r w:rsidR="00891677" w:rsidRPr="00586E85">
        <w:rPr>
          <w:rFonts w:ascii="Times New Roman" w:hAnsi="Times New Roman" w:cs="Times New Roman"/>
        </w:rPr>
        <w:t xml:space="preserve">tradisi Kesultanan Banjarmasin </w:t>
      </w:r>
      <w:r w:rsidRPr="00586E85">
        <w:rPr>
          <w:rFonts w:ascii="Times New Roman" w:hAnsi="Times New Roman" w:cs="Times New Roman"/>
        </w:rPr>
        <w:t>dan dengan sebab khusus inilah meletusnya perlawanan rakyat Kalimantan Selatan. Tujuan perlawanan rakyat Banjar untuk merebut hak tradisi yang telah dirampas secara politik oleh Belanda. Hak tradisi adalah kedaulatan Kesultanan Banjarmasin, yang terpelihara ratusan tahun lamanya (Noor, 2010).</w:t>
      </w:r>
    </w:p>
    <w:p w14:paraId="52B2CBB9" w14:textId="77777777" w:rsidR="00891677" w:rsidRPr="00586E85" w:rsidRDefault="00891677" w:rsidP="00EE1B41">
      <w:pPr>
        <w:spacing w:after="0"/>
        <w:ind w:firstLine="284"/>
        <w:jc w:val="both"/>
        <w:rPr>
          <w:rFonts w:ascii="Times New Roman" w:hAnsi="Times New Roman" w:cs="Times New Roman"/>
        </w:rPr>
      </w:pPr>
    </w:p>
    <w:p w14:paraId="303E4B61" w14:textId="77777777" w:rsidR="005B0FC3" w:rsidRPr="00586E85" w:rsidRDefault="005B0FC3" w:rsidP="00891677">
      <w:pPr>
        <w:pStyle w:val="ListParagraph"/>
        <w:numPr>
          <w:ilvl w:val="0"/>
          <w:numId w:val="2"/>
        </w:numPr>
        <w:ind w:left="426" w:hanging="426"/>
        <w:jc w:val="both"/>
        <w:rPr>
          <w:rFonts w:ascii="Times New Roman" w:hAnsi="Times New Roman" w:cs="Times New Roman"/>
          <w:b/>
        </w:rPr>
      </w:pPr>
      <w:r w:rsidRPr="00586E85">
        <w:rPr>
          <w:rFonts w:ascii="Times New Roman" w:hAnsi="Times New Roman" w:cs="Times New Roman"/>
          <w:b/>
        </w:rPr>
        <w:t>Perlawanan Bubuhan Tutus Raja-Raja Dan Bubuhan Jaba: Membangun Jembatan Kedaulatan Bangsa</w:t>
      </w:r>
    </w:p>
    <w:p w14:paraId="60DE938A" w14:textId="77777777" w:rsidR="005B0FC3" w:rsidRPr="00586E85" w:rsidRDefault="005B0FC3" w:rsidP="005B0FC3">
      <w:pPr>
        <w:pStyle w:val="ListParagraph"/>
        <w:numPr>
          <w:ilvl w:val="1"/>
          <w:numId w:val="2"/>
        </w:numPr>
        <w:ind w:left="426" w:hanging="426"/>
        <w:rPr>
          <w:rFonts w:ascii="Times New Roman" w:hAnsi="Times New Roman" w:cs="Times New Roman"/>
          <w:b/>
        </w:rPr>
      </w:pPr>
      <w:r w:rsidRPr="00586E85">
        <w:rPr>
          <w:rFonts w:ascii="Times New Roman" w:hAnsi="Times New Roman" w:cs="Times New Roman"/>
          <w:b/>
        </w:rPr>
        <w:t xml:space="preserve">Kerjasama Tokoh </w:t>
      </w:r>
      <w:r w:rsidRPr="00586E85">
        <w:rPr>
          <w:rFonts w:ascii="Times New Roman" w:hAnsi="Times New Roman" w:cs="Times New Roman"/>
          <w:b/>
          <w:i/>
        </w:rPr>
        <w:t>Jaba</w:t>
      </w:r>
      <w:r w:rsidRPr="00586E85">
        <w:rPr>
          <w:rFonts w:ascii="Times New Roman" w:hAnsi="Times New Roman" w:cs="Times New Roman"/>
          <w:b/>
        </w:rPr>
        <w:t xml:space="preserve"> dengan Bubuhan Tutus : Awal Perlawanan</w:t>
      </w:r>
    </w:p>
    <w:p w14:paraId="55CF0407" w14:textId="77777777" w:rsidR="005B0FC3" w:rsidRPr="00586E85" w:rsidRDefault="005B0FC3" w:rsidP="005B0FC3">
      <w:pPr>
        <w:spacing w:after="0"/>
        <w:ind w:firstLine="284"/>
        <w:jc w:val="both"/>
        <w:rPr>
          <w:rFonts w:ascii="Times New Roman" w:hAnsi="Times New Roman" w:cs="Times New Roman"/>
        </w:rPr>
      </w:pPr>
      <w:r w:rsidRPr="00586E85">
        <w:rPr>
          <w:rFonts w:ascii="Times New Roman" w:hAnsi="Times New Roman" w:cs="Times New Roman"/>
        </w:rPr>
        <w:t>Kegelisahan rakyat Banjar terhadap campur tangan Belanda terhadap persoalan</w:t>
      </w:r>
      <w:r w:rsidR="00891677" w:rsidRPr="00586E85">
        <w:rPr>
          <w:rFonts w:ascii="Times New Roman" w:hAnsi="Times New Roman" w:cs="Times New Roman"/>
        </w:rPr>
        <w:t xml:space="preserve"> suksesi Kesultanan Banjarmasin</w:t>
      </w:r>
      <w:r w:rsidRPr="00586E85">
        <w:rPr>
          <w:rFonts w:ascii="Times New Roman" w:hAnsi="Times New Roman" w:cs="Times New Roman"/>
        </w:rPr>
        <w:t xml:space="preserve"> dan semakin kian tertekannya rakyat akibat pajak (Sjamsuddin, 2001), menimbulkan reaksi dari kalangan petani. Tokoh </w:t>
      </w:r>
      <w:r w:rsidR="00014EA0" w:rsidRPr="00586E85">
        <w:rPr>
          <w:rFonts w:ascii="Times New Roman" w:hAnsi="Times New Roman" w:cs="Times New Roman"/>
          <w:i/>
        </w:rPr>
        <w:t>j</w:t>
      </w:r>
      <w:r w:rsidRPr="00586E85">
        <w:rPr>
          <w:rFonts w:ascii="Times New Roman" w:hAnsi="Times New Roman" w:cs="Times New Roman"/>
          <w:i/>
        </w:rPr>
        <w:t>aba</w:t>
      </w:r>
      <w:r w:rsidRPr="00586E85">
        <w:rPr>
          <w:rFonts w:ascii="Times New Roman" w:hAnsi="Times New Roman" w:cs="Times New Roman"/>
        </w:rPr>
        <w:t xml:space="preserve"> dari kalangan petani yang bernama Datu Aling membuat sebuah gerakan sosial yang dikenal sebagai gerakan nativisme (Noor, 2010).</w:t>
      </w:r>
    </w:p>
    <w:p w14:paraId="01DA53CB" w14:textId="77777777" w:rsidR="005B0FC3" w:rsidRPr="00586E85" w:rsidRDefault="005B0FC3" w:rsidP="005B0FC3">
      <w:pPr>
        <w:spacing w:after="0"/>
        <w:ind w:firstLine="284"/>
        <w:jc w:val="both"/>
        <w:rPr>
          <w:rFonts w:ascii="Times New Roman" w:hAnsi="Times New Roman" w:cs="Times New Roman"/>
        </w:rPr>
      </w:pPr>
      <w:r w:rsidRPr="00586E85">
        <w:rPr>
          <w:rFonts w:ascii="Times New Roman" w:hAnsi="Times New Roman" w:cs="Times New Roman"/>
        </w:rPr>
        <w:t xml:space="preserve">Gerakan ini berkeinginan mengembalikan suasana tradisi Kesultanan seperti zaman para raja dan sultan Banjar yang berhasil membuat kondisi kehidupan rakyat lebih sejahtera. Gerakan petani yang berpusat di kampung Kumbayau, Muara Muning </w:t>
      </w:r>
      <w:r w:rsidR="00014EA0" w:rsidRPr="00586E85">
        <w:rPr>
          <w:rFonts w:ascii="Times New Roman" w:hAnsi="Times New Roman" w:cs="Times New Roman"/>
        </w:rPr>
        <w:t xml:space="preserve">direspon </w:t>
      </w:r>
      <w:r w:rsidRPr="00586E85">
        <w:rPr>
          <w:rFonts w:ascii="Times New Roman" w:hAnsi="Times New Roman" w:cs="Times New Roman"/>
        </w:rPr>
        <w:t xml:space="preserve">oleh rakyat dengan memberikan dukungan kepada cita-cita gerakan Datu Aling. Gerakan perlawanan Datu Aling mendapat dukungan pula dari golongan Bubuhan Tutus Raja-Raja. Salah satu Bubuhan Tutus Raja-Raja yang tampil sebagai pemimpin </w:t>
      </w:r>
      <w:r w:rsidRPr="00586E85">
        <w:rPr>
          <w:rFonts w:ascii="Times New Roman" w:hAnsi="Times New Roman" w:cs="Times New Roman"/>
        </w:rPr>
        <w:lastRenderedPageBreak/>
        <w:t>perlawanan adalah Pangeran Antasari. Pangeran Antasari atas restu Pangeran Hidayat kemudian bekerjasama dengan Datu Aling. Pangeran Antasari dan Datu Aling sepakat untuk melakukan perlawanan dengan menyerang Peng</w:t>
      </w:r>
      <w:r w:rsidR="009D18DC" w:rsidRPr="00586E85">
        <w:rPr>
          <w:rFonts w:ascii="Times New Roman" w:hAnsi="Times New Roman" w:cs="Times New Roman"/>
        </w:rPr>
        <w:t>aron sebagai pusat tambang batu</w:t>
      </w:r>
      <w:r w:rsidRPr="00586E85">
        <w:rPr>
          <w:rFonts w:ascii="Times New Roman" w:hAnsi="Times New Roman" w:cs="Times New Roman"/>
        </w:rPr>
        <w:t xml:space="preserve">bara milik Belanda. Pada pagi hari pukul 7, tanggal 28 April 1859, kurang lebih 300 petani Kumbayau, yang dipimpin Sambang (gelar Sultan Kuning), </w:t>
      </w:r>
      <w:r w:rsidRPr="00586E85">
        <w:rPr>
          <w:rFonts w:ascii="Times New Roman" w:hAnsi="Times New Roman" w:cs="Times New Roman"/>
          <w:i/>
        </w:rPr>
        <w:t>Pambakal</w:t>
      </w:r>
      <w:r w:rsidRPr="00586E85">
        <w:rPr>
          <w:rFonts w:ascii="Times New Roman" w:hAnsi="Times New Roman" w:cs="Times New Roman"/>
        </w:rPr>
        <w:t xml:space="preserve"> Ali Akbar dari Sungkai, dan </w:t>
      </w:r>
      <w:r w:rsidRPr="00586E85">
        <w:rPr>
          <w:rFonts w:ascii="Times New Roman" w:hAnsi="Times New Roman" w:cs="Times New Roman"/>
          <w:i/>
        </w:rPr>
        <w:t>Pambakal</w:t>
      </w:r>
      <w:r w:rsidRPr="00586E85">
        <w:rPr>
          <w:rFonts w:ascii="Times New Roman" w:hAnsi="Times New Roman" w:cs="Times New Roman"/>
        </w:rPr>
        <w:t xml:space="preserve"> Bakim menyerang pertambangan batu bara Oranje Nassau di Pengaron (Anis, 2005).  Perlawanan secara menyeluruh langsung dipimpin oleh Pangeran Antasari yang disertai pasukan dari Banua Ampat (Saleh, 1983).</w:t>
      </w:r>
    </w:p>
    <w:p w14:paraId="2FCD3EA8" w14:textId="77777777" w:rsidR="005B0FC3" w:rsidRPr="00586E85" w:rsidRDefault="005B0FC3" w:rsidP="005B0FC3">
      <w:pPr>
        <w:spacing w:after="0"/>
        <w:ind w:firstLine="284"/>
        <w:jc w:val="both"/>
        <w:rPr>
          <w:rFonts w:ascii="Times New Roman" w:hAnsi="Times New Roman" w:cs="Times New Roman"/>
        </w:rPr>
      </w:pPr>
      <w:r w:rsidRPr="00586E85">
        <w:rPr>
          <w:rFonts w:ascii="Times New Roman" w:hAnsi="Times New Roman" w:cs="Times New Roman"/>
        </w:rPr>
        <w:t>Penyerangan tambang</w:t>
      </w:r>
      <w:r w:rsidR="009D18DC" w:rsidRPr="00586E85">
        <w:rPr>
          <w:rFonts w:ascii="Times New Roman" w:hAnsi="Times New Roman" w:cs="Times New Roman"/>
        </w:rPr>
        <w:t xml:space="preserve"> batu</w:t>
      </w:r>
      <w:r w:rsidRPr="00586E85">
        <w:rPr>
          <w:rFonts w:ascii="Times New Roman" w:hAnsi="Times New Roman" w:cs="Times New Roman"/>
        </w:rPr>
        <w:t>bara (batu arang) Oranje Nassau milik Belanda menyebabkan pecahnya Perang Banjar. Penyerangan terhadap pusat-pusat kekuatan Belanda dilakukan pula secara serentak seperti di Kalangan Banyu Irang dan Bangkal, penyerangan terhadap daerah Marabahan, penyerangan terhadap daerah Gunung Jabuk, penaklukkan benteng Taboneo, penggempuran Pulau Petak dan Pulau Telo, menduduki seluruh Martapura dengan segenap kekuatan rakyat Banua Ampat dan Banua Lima, sehingga perlawanan tahap pertama ini kedudukan Belanda cuku</w:t>
      </w:r>
      <w:r w:rsidR="00014EA0" w:rsidRPr="00586E85">
        <w:rPr>
          <w:rFonts w:ascii="Times New Roman" w:hAnsi="Times New Roman" w:cs="Times New Roman"/>
        </w:rPr>
        <w:t>p berbahaya</w:t>
      </w:r>
      <w:r w:rsidRPr="00586E85">
        <w:rPr>
          <w:rFonts w:ascii="Times New Roman" w:hAnsi="Times New Roman" w:cs="Times New Roman"/>
        </w:rPr>
        <w:t xml:space="preserve"> dan baru pada bulan Juni 1859 Belanda dapat menguasai Martapura (Saleh, 1983). </w:t>
      </w:r>
    </w:p>
    <w:p w14:paraId="6FE97771" w14:textId="77777777" w:rsidR="00014EA0" w:rsidRPr="00586E85" w:rsidRDefault="00014EA0" w:rsidP="005B0FC3">
      <w:pPr>
        <w:spacing w:after="0"/>
        <w:ind w:firstLine="284"/>
        <w:jc w:val="both"/>
        <w:rPr>
          <w:rFonts w:ascii="Times New Roman" w:hAnsi="Times New Roman" w:cs="Times New Roman"/>
        </w:rPr>
      </w:pPr>
    </w:p>
    <w:p w14:paraId="6A9814AC" w14:textId="77777777" w:rsidR="005B0FC3" w:rsidRPr="00586E85" w:rsidRDefault="005B0FC3" w:rsidP="005B0FC3">
      <w:pPr>
        <w:pStyle w:val="ListParagraph"/>
        <w:numPr>
          <w:ilvl w:val="1"/>
          <w:numId w:val="2"/>
        </w:numPr>
        <w:ind w:left="426" w:hanging="426"/>
        <w:rPr>
          <w:rFonts w:ascii="Times New Roman" w:hAnsi="Times New Roman" w:cs="Times New Roman"/>
          <w:b/>
        </w:rPr>
      </w:pPr>
      <w:r w:rsidRPr="00586E85">
        <w:rPr>
          <w:rFonts w:ascii="Times New Roman" w:hAnsi="Times New Roman" w:cs="Times New Roman"/>
          <w:b/>
        </w:rPr>
        <w:t>Dari Datu Aling Hingga Boelan Jihad dan Da</w:t>
      </w:r>
      <w:r w:rsidR="00014EA0" w:rsidRPr="00586E85">
        <w:rPr>
          <w:rFonts w:ascii="Times New Roman" w:hAnsi="Times New Roman" w:cs="Times New Roman"/>
          <w:b/>
        </w:rPr>
        <w:t>ri  Antasari Hingga Ratu Zaleha</w:t>
      </w:r>
      <w:r w:rsidRPr="00586E85">
        <w:rPr>
          <w:rFonts w:ascii="Times New Roman" w:hAnsi="Times New Roman" w:cs="Times New Roman"/>
          <w:b/>
        </w:rPr>
        <w:t>: Estafet Perlawanan</w:t>
      </w:r>
    </w:p>
    <w:p w14:paraId="675DF69B" w14:textId="77777777" w:rsidR="005B0FC3" w:rsidRPr="00586E85" w:rsidRDefault="005B0FC3" w:rsidP="005B0FC3">
      <w:pPr>
        <w:spacing w:after="0"/>
        <w:ind w:firstLine="284"/>
        <w:jc w:val="both"/>
        <w:rPr>
          <w:rFonts w:ascii="Times New Roman" w:hAnsi="Times New Roman" w:cs="Times New Roman"/>
        </w:rPr>
      </w:pPr>
      <w:r w:rsidRPr="00586E85">
        <w:rPr>
          <w:rFonts w:ascii="Times New Roman" w:hAnsi="Times New Roman" w:cs="Times New Roman"/>
        </w:rPr>
        <w:t xml:space="preserve">Perlawanan rakyat Banjar dalam melawan kolonialisme Belanda terus berlanjut. Akhir tahun 1859 perlawanan rakyat </w:t>
      </w:r>
      <w:r w:rsidR="00014EA0" w:rsidRPr="00586E85">
        <w:rPr>
          <w:rFonts w:ascii="Times New Roman" w:hAnsi="Times New Roman" w:cs="Times New Roman"/>
        </w:rPr>
        <w:t>terpusat</w:t>
      </w:r>
      <w:r w:rsidRPr="00586E85">
        <w:rPr>
          <w:rFonts w:ascii="Times New Roman" w:hAnsi="Times New Roman" w:cs="Times New Roman"/>
        </w:rPr>
        <w:t xml:space="preserve"> pada 3 daerah:</w:t>
      </w:r>
    </w:p>
    <w:p w14:paraId="1ACA7645" w14:textId="77777777" w:rsidR="005B0FC3" w:rsidRPr="00586E85" w:rsidRDefault="00014EA0" w:rsidP="005B0FC3">
      <w:pPr>
        <w:pStyle w:val="ListParagraph"/>
        <w:numPr>
          <w:ilvl w:val="0"/>
          <w:numId w:val="3"/>
        </w:numPr>
        <w:spacing w:after="0"/>
        <w:ind w:left="426"/>
        <w:jc w:val="both"/>
        <w:rPr>
          <w:rFonts w:ascii="Times New Roman" w:hAnsi="Times New Roman" w:cs="Times New Roman"/>
        </w:rPr>
      </w:pPr>
      <w:r w:rsidRPr="00586E85">
        <w:rPr>
          <w:rFonts w:ascii="Times New Roman" w:hAnsi="Times New Roman" w:cs="Times New Roman"/>
        </w:rPr>
        <w:t>Perlawanan Banua Lima dipimpin</w:t>
      </w:r>
      <w:r w:rsidR="005B0FC3" w:rsidRPr="00586E85">
        <w:rPr>
          <w:rFonts w:ascii="Times New Roman" w:hAnsi="Times New Roman" w:cs="Times New Roman"/>
        </w:rPr>
        <w:t xml:space="preserve"> oleh Jalil, yang bergelar Kyai Adipati Anom Dinding Raja (Norpikriadi, 2004). </w:t>
      </w:r>
    </w:p>
    <w:p w14:paraId="6428065D" w14:textId="77777777" w:rsidR="005B0FC3" w:rsidRPr="00586E85" w:rsidRDefault="005B0FC3" w:rsidP="005B0FC3">
      <w:pPr>
        <w:pStyle w:val="ListParagraph"/>
        <w:numPr>
          <w:ilvl w:val="0"/>
          <w:numId w:val="3"/>
        </w:numPr>
        <w:spacing w:after="0"/>
        <w:ind w:left="426"/>
        <w:jc w:val="both"/>
        <w:rPr>
          <w:rFonts w:ascii="Times New Roman" w:hAnsi="Times New Roman" w:cs="Times New Roman"/>
        </w:rPr>
      </w:pPr>
      <w:r w:rsidRPr="00586E85">
        <w:rPr>
          <w:rFonts w:ascii="Times New Roman" w:hAnsi="Times New Roman" w:cs="Times New Roman"/>
        </w:rPr>
        <w:t xml:space="preserve">Perlawanan sekitar Martapura dan Tanah Laut dipimpin oleh Demang Lehman (Antemas, 1986). </w:t>
      </w:r>
    </w:p>
    <w:p w14:paraId="6E88FAB2" w14:textId="77777777" w:rsidR="005B0FC3" w:rsidRPr="00586E85" w:rsidRDefault="005B0FC3" w:rsidP="005B0FC3">
      <w:pPr>
        <w:pStyle w:val="ListParagraph"/>
        <w:numPr>
          <w:ilvl w:val="0"/>
          <w:numId w:val="3"/>
        </w:numPr>
        <w:spacing w:after="0"/>
        <w:ind w:left="426"/>
        <w:jc w:val="both"/>
        <w:rPr>
          <w:rFonts w:ascii="Times New Roman" w:hAnsi="Times New Roman" w:cs="Times New Roman"/>
        </w:rPr>
      </w:pPr>
      <w:r w:rsidRPr="00586E85">
        <w:rPr>
          <w:rFonts w:ascii="Times New Roman" w:hAnsi="Times New Roman" w:cs="Times New Roman"/>
        </w:rPr>
        <w:t>Daerah Barito, Kapuas dan Katingan dipimpin langsung oleh Pangeran Antasari (Antemas, 1986).</w:t>
      </w:r>
    </w:p>
    <w:p w14:paraId="1806617F" w14:textId="77777777" w:rsidR="00D968BF" w:rsidRPr="00586E85" w:rsidRDefault="005B0FC3" w:rsidP="005B0FC3">
      <w:pPr>
        <w:spacing w:after="0"/>
        <w:ind w:firstLine="284"/>
        <w:jc w:val="both"/>
        <w:rPr>
          <w:rFonts w:ascii="Times New Roman" w:hAnsi="Times New Roman" w:cs="Times New Roman"/>
        </w:rPr>
      </w:pPr>
      <w:r w:rsidRPr="00586E85">
        <w:rPr>
          <w:rFonts w:ascii="Times New Roman" w:hAnsi="Times New Roman" w:cs="Times New Roman"/>
        </w:rPr>
        <w:t>Di daerah Barito, Tumenggung Surapati berhasil menenggelamkan kapal Onrust pada tanggal 26 Desember 1859.  Sebanyak 93 anak buah kapal Belanda ini tewas. Tanggal 27 Januari 1856 kampung Lontontur dekat tenggelamnya kapal Onrust dibumihanguskan Belanda. sementara itu, gerakan Sultan Kuning dan Tumenggung Antaluddin di daerah Timur sangat merepotkan Belanda. Tumenggung ini bertahan hingga perebutan benteng Gunung Madang di sekitar Kandangan. Sementara itu, pada tanggal 11 Juni 1860 Belanda memproklamirkan dihapuskannya Kesultanan Banjarmasin dan dijadikan wilayah kolonial Belanda.</w:t>
      </w:r>
    </w:p>
    <w:p w14:paraId="47D70F17" w14:textId="77777777" w:rsidR="005B0FC3" w:rsidRPr="00586E85" w:rsidRDefault="005B0FC3" w:rsidP="005B0FC3">
      <w:pPr>
        <w:spacing w:after="0"/>
        <w:ind w:firstLine="284"/>
        <w:jc w:val="both"/>
        <w:rPr>
          <w:rFonts w:ascii="Times New Roman" w:hAnsi="Times New Roman" w:cs="Times New Roman"/>
        </w:rPr>
      </w:pPr>
      <w:r w:rsidRPr="00586E85">
        <w:rPr>
          <w:rFonts w:ascii="Times New Roman" w:hAnsi="Times New Roman" w:cs="Times New Roman"/>
        </w:rPr>
        <w:t>Berbagai perlawanan rakyat Banjar kian meluas meskipun Belanda semakin memperkuat pasukann</w:t>
      </w:r>
      <w:r w:rsidR="00DB64B5" w:rsidRPr="00586E85">
        <w:rPr>
          <w:rFonts w:ascii="Times New Roman" w:hAnsi="Times New Roman" w:cs="Times New Roman"/>
        </w:rPr>
        <w:t xml:space="preserve">ya. Perlawanan itu antara lain: </w:t>
      </w:r>
      <w:r w:rsidRPr="00586E85">
        <w:rPr>
          <w:rFonts w:ascii="Times New Roman" w:hAnsi="Times New Roman" w:cs="Times New Roman"/>
        </w:rPr>
        <w:t>Pertempuran di Gunung Madang, sejak tahun 1860-1861. Pertempuran di benteng Tongka, Tamiyang Layang melebar hingga ke Sungai Ayu dan Montallat dalam tahun 1861. Pertempuran di Gunung Pamaton, Martapura meluas hingga ke Gunung Halau-Halau</w:t>
      </w:r>
      <w:r w:rsidR="004F19F8" w:rsidRPr="00586E85">
        <w:rPr>
          <w:rFonts w:ascii="Times New Roman" w:hAnsi="Times New Roman" w:cs="Times New Roman"/>
        </w:rPr>
        <w:t xml:space="preserve"> (Saleh, 1983)</w:t>
      </w:r>
      <w:r w:rsidR="00F31F00" w:rsidRPr="00586E85">
        <w:rPr>
          <w:rFonts w:ascii="Times New Roman" w:hAnsi="Times New Roman" w:cs="Times New Roman"/>
        </w:rPr>
        <w:t xml:space="preserve">. Pada </w:t>
      </w:r>
      <w:r w:rsidR="004F19F8" w:rsidRPr="00586E85">
        <w:rPr>
          <w:rFonts w:ascii="Times New Roman" w:hAnsi="Times New Roman" w:cs="Times New Roman"/>
        </w:rPr>
        <w:t xml:space="preserve">tahun 1861-1865 </w:t>
      </w:r>
      <w:r w:rsidRPr="00586E85">
        <w:rPr>
          <w:rFonts w:ascii="Times New Roman" w:hAnsi="Times New Roman" w:cs="Times New Roman"/>
        </w:rPr>
        <w:t>muncul gerakan Beratib-Beamal di pimpin Penghulu Rasyid dan Haji Badar dari Banua Lawas</w:t>
      </w:r>
      <w:r w:rsidR="004F19F8" w:rsidRPr="00586E85">
        <w:rPr>
          <w:rFonts w:ascii="Times New Roman" w:hAnsi="Times New Roman" w:cs="Times New Roman"/>
        </w:rPr>
        <w:t xml:space="preserve"> (Steenbrink, 1984)</w:t>
      </w:r>
      <w:r w:rsidRPr="00586E85">
        <w:rPr>
          <w:rFonts w:ascii="Times New Roman" w:hAnsi="Times New Roman" w:cs="Times New Roman"/>
        </w:rPr>
        <w:t>. Gerakan ini mendapat pengaruh luas hingga ke Amuntai, Balangan dan Taba</w:t>
      </w:r>
      <w:r w:rsidR="00F31F00" w:rsidRPr="00586E85">
        <w:rPr>
          <w:rFonts w:ascii="Times New Roman" w:hAnsi="Times New Roman" w:cs="Times New Roman"/>
        </w:rPr>
        <w:t>long, meskipun dalam tahun 1862</w:t>
      </w:r>
      <w:r w:rsidRPr="00586E85">
        <w:rPr>
          <w:rFonts w:ascii="Times New Roman" w:hAnsi="Times New Roman" w:cs="Times New Roman"/>
        </w:rPr>
        <w:t xml:space="preserve"> Pangeran Antasari telah</w:t>
      </w:r>
      <w:r w:rsidR="00DB64B5" w:rsidRPr="00586E85">
        <w:rPr>
          <w:rFonts w:ascii="Times New Roman" w:hAnsi="Times New Roman" w:cs="Times New Roman"/>
        </w:rPr>
        <w:t xml:space="preserve"> wafat di Mangkaok akibat sakit</w:t>
      </w:r>
      <w:r w:rsidRPr="00586E85">
        <w:rPr>
          <w:rFonts w:ascii="Times New Roman" w:hAnsi="Times New Roman" w:cs="Times New Roman"/>
        </w:rPr>
        <w:t xml:space="preserve"> dan Pangeran Hidayat telah dibuang ke Cianjur.</w:t>
      </w:r>
    </w:p>
    <w:p w14:paraId="206AC9E9" w14:textId="77777777" w:rsidR="004F19F8" w:rsidRPr="00586E85" w:rsidRDefault="004F19F8" w:rsidP="005B0FC3">
      <w:pPr>
        <w:spacing w:after="0"/>
        <w:ind w:firstLine="284"/>
        <w:jc w:val="both"/>
        <w:rPr>
          <w:rFonts w:ascii="Times New Roman" w:hAnsi="Times New Roman" w:cs="Times New Roman"/>
        </w:rPr>
      </w:pPr>
      <w:r w:rsidRPr="00586E85">
        <w:rPr>
          <w:rFonts w:ascii="Times New Roman" w:hAnsi="Times New Roman" w:cs="Times New Roman"/>
        </w:rPr>
        <w:t xml:space="preserve">Wafatnya pemimpin perlawanan dari Bubuhan </w:t>
      </w:r>
      <w:r w:rsidR="00DB64B5" w:rsidRPr="00586E85">
        <w:rPr>
          <w:rFonts w:ascii="Times New Roman" w:hAnsi="Times New Roman" w:cs="Times New Roman"/>
        </w:rPr>
        <w:t>t</w:t>
      </w:r>
      <w:r w:rsidRPr="00586E85">
        <w:rPr>
          <w:rFonts w:ascii="Times New Roman" w:hAnsi="Times New Roman" w:cs="Times New Roman"/>
        </w:rPr>
        <w:t>utus</w:t>
      </w:r>
      <w:r w:rsidR="00DB64B5" w:rsidRPr="00586E85">
        <w:rPr>
          <w:rFonts w:ascii="Times New Roman" w:hAnsi="Times New Roman" w:cs="Times New Roman"/>
          <w:i/>
        </w:rPr>
        <w:t xml:space="preserve"> </w:t>
      </w:r>
      <w:r w:rsidR="00DB64B5" w:rsidRPr="00586E85">
        <w:rPr>
          <w:rFonts w:ascii="Times New Roman" w:hAnsi="Times New Roman" w:cs="Times New Roman"/>
        </w:rPr>
        <w:t>t</w:t>
      </w:r>
      <w:r w:rsidRPr="00586E85">
        <w:rPr>
          <w:rFonts w:ascii="Times New Roman" w:hAnsi="Times New Roman" w:cs="Times New Roman"/>
        </w:rPr>
        <w:t>idak menyurutkan tekad rakyat Banjar untuk meraih kedaulatan sebagai bangsa yang merdeka. Oleh sebab itu, Haji Buyasin dan Abdul Gani sejak tahun 1861 memimpin perlawanan di Teluk Selasih, Amuntai. Pertempu</w:t>
      </w:r>
      <w:r w:rsidR="006B5FF4" w:rsidRPr="00586E85">
        <w:rPr>
          <w:rFonts w:ascii="Times New Roman" w:hAnsi="Times New Roman" w:cs="Times New Roman"/>
        </w:rPr>
        <w:t>ran di Alai-Birayang, yakni di Benteng Kyai Kartanegara, Gunung Niti Biru</w:t>
      </w:r>
      <w:r w:rsidRPr="00586E85">
        <w:rPr>
          <w:rFonts w:ascii="Times New Roman" w:hAnsi="Times New Roman" w:cs="Times New Roman"/>
        </w:rPr>
        <w:t xml:space="preserve"> dan meluas hingga ke Ilung, Manyabar, Paya Kecil, Hampang, Jatuh dan lain-lain.</w:t>
      </w:r>
    </w:p>
    <w:p w14:paraId="3BD0C058" w14:textId="77777777" w:rsidR="004F19F8" w:rsidRPr="00586E85" w:rsidRDefault="004F19F8" w:rsidP="005B0FC3">
      <w:pPr>
        <w:spacing w:after="0"/>
        <w:ind w:firstLine="284"/>
        <w:jc w:val="both"/>
        <w:rPr>
          <w:rFonts w:ascii="Times New Roman" w:hAnsi="Times New Roman" w:cs="Times New Roman"/>
        </w:rPr>
      </w:pPr>
      <w:r w:rsidRPr="00586E85">
        <w:rPr>
          <w:rFonts w:ascii="Times New Roman" w:hAnsi="Times New Roman" w:cs="Times New Roman"/>
        </w:rPr>
        <w:t xml:space="preserve">Berbagai pertempuran tersebut dapat dipatahkan Belanda, disebabkan; kurang lengkapnya persenjataan, taktik adu domba Belanda, dan kuatnya politik kolonial dengan menggunakan birokrasi pribumi untuk kepentingan pemerintahannya. Namun demikian, perlawanan rakyat berlanjut hingga </w:t>
      </w:r>
      <w:r w:rsidRPr="00586E85">
        <w:rPr>
          <w:rFonts w:ascii="Times New Roman" w:hAnsi="Times New Roman" w:cs="Times New Roman"/>
        </w:rPr>
        <w:lastRenderedPageBreak/>
        <w:t>munculnya Pegustian tak beristana di Menawing yang dipimpin oleh Pangeran Muhammad Seman bin Pangeran Antasari. Perlawanan gerilya Sultan ini cukup mengganggu Belanda, hingga akhirnya tahun 1905, saat subuh, Pasukan H. Christoffel yang berpengalaman dalam memadamkan perlawanan rakyat Aceh, berhasil menewaskan Sultan Muhammad Seman di rumah-ladangnya, Kalang Barah di Sungai Menawing. Hampir seluruh hidupnya, “pretender Sultan Banjarmasin” didekasikan untuk kedaulatan Kesultanan Banjarmasin khususnya dan ref</w:t>
      </w:r>
      <w:r w:rsidR="00DB64B5" w:rsidRPr="00586E85">
        <w:rPr>
          <w:rFonts w:ascii="Times New Roman" w:hAnsi="Times New Roman" w:cs="Times New Roman"/>
        </w:rPr>
        <w:t>leksinya bagi kedaulatan Negara-B</w:t>
      </w:r>
      <w:r w:rsidRPr="00586E85">
        <w:rPr>
          <w:rFonts w:ascii="Times New Roman" w:hAnsi="Times New Roman" w:cs="Times New Roman"/>
        </w:rPr>
        <w:t>angsa Indonesia. Kedua orang pengawalnya, sekaligus muridnya, Bukhari dan Santar, berhasil mengobarkan perlawanan yang terkenal di Banua Lima, dalam “Amoek Hantarukung” (Irpan, 1995).</w:t>
      </w:r>
    </w:p>
    <w:p w14:paraId="526FBB7F" w14:textId="77777777" w:rsidR="004F19F8" w:rsidRPr="00586E85" w:rsidRDefault="004F19F8" w:rsidP="005B0FC3">
      <w:pPr>
        <w:spacing w:after="0"/>
        <w:ind w:firstLine="284"/>
        <w:jc w:val="both"/>
        <w:rPr>
          <w:rFonts w:ascii="Times New Roman" w:hAnsi="Times New Roman" w:cs="Times New Roman"/>
        </w:rPr>
      </w:pPr>
      <w:r w:rsidRPr="00586E85">
        <w:rPr>
          <w:rFonts w:ascii="Times New Roman" w:hAnsi="Times New Roman" w:cs="Times New Roman"/>
        </w:rPr>
        <w:t xml:space="preserve">Perlawanan diteruskan oleh Ratu Zaleha puteri dari Pangeran Muhammad Seman. Ratu yang tak bertahta beristana ini, bergerilya bersama Boelan Jihad dan sepasukan wanita Dayak di pedalaman Hulu Barito. Diantaranya, suku Dayak Dusun, Ngaju, Kayan, Dusun, Siang, Bakumpai dan dari suku Banjar. Pasukan wanita pimpinan Ratu Zaleha </w:t>
      </w:r>
      <w:r w:rsidRPr="00586E85">
        <w:rPr>
          <w:rFonts w:ascii="Times New Roman" w:hAnsi="Times New Roman" w:cs="Times New Roman"/>
          <w:i/>
        </w:rPr>
        <w:t>long march</w:t>
      </w:r>
      <w:r w:rsidRPr="00586E85">
        <w:rPr>
          <w:rFonts w:ascii="Times New Roman" w:hAnsi="Times New Roman" w:cs="Times New Roman"/>
        </w:rPr>
        <w:t xml:space="preserve"> dari Lahai ke Mia dan menyusuri tepi Sungai Teweh. Hidup yang berpindah-pindah, dan suaminya Gusti Arsyad yang telah dibuang ke Bogor Jawa Barat menambah beban penerus tahta terakhir Kesultanan Banjarmasin tersebut. Akhirnya di sebuah tempat pemandian di pedalaman Barito, kawasan Sungai Teweh, Ratu Zaleha tertangkap oleh sepasukan marsose Belanda pada awal tahun 1906, dan kemudian dibuang ke Bogor untuk  menyusul suaminya (Antemas, 1986).</w:t>
      </w:r>
    </w:p>
    <w:p w14:paraId="2378D493" w14:textId="77777777" w:rsidR="004F19F8" w:rsidRPr="00586E85" w:rsidRDefault="004F19F8" w:rsidP="004F19F8">
      <w:pPr>
        <w:spacing w:after="0"/>
        <w:jc w:val="both"/>
        <w:rPr>
          <w:rFonts w:ascii="Times New Roman" w:hAnsi="Times New Roman" w:cs="Times New Roman"/>
          <w:b/>
        </w:rPr>
      </w:pPr>
    </w:p>
    <w:p w14:paraId="6D7FD248" w14:textId="77777777" w:rsidR="004F19F8" w:rsidRPr="00586E85" w:rsidRDefault="004F19F8" w:rsidP="004F19F8">
      <w:pPr>
        <w:spacing w:after="0"/>
        <w:jc w:val="both"/>
        <w:rPr>
          <w:rFonts w:ascii="Times New Roman" w:hAnsi="Times New Roman" w:cs="Times New Roman"/>
          <w:b/>
        </w:rPr>
      </w:pPr>
      <w:r w:rsidRPr="00586E85">
        <w:rPr>
          <w:rFonts w:ascii="Times New Roman" w:hAnsi="Times New Roman" w:cs="Times New Roman"/>
          <w:b/>
        </w:rPr>
        <w:t>KESIMPULAN</w:t>
      </w:r>
    </w:p>
    <w:p w14:paraId="5BB30DEA" w14:textId="77777777" w:rsidR="004F19F8" w:rsidRPr="00586E85" w:rsidRDefault="004F19F8" w:rsidP="004F19F8">
      <w:pPr>
        <w:spacing w:after="0"/>
        <w:ind w:firstLine="284"/>
        <w:jc w:val="both"/>
        <w:rPr>
          <w:rFonts w:ascii="Times New Roman" w:hAnsi="Times New Roman" w:cs="Times New Roman"/>
        </w:rPr>
      </w:pPr>
      <w:r w:rsidRPr="00586E85">
        <w:rPr>
          <w:rFonts w:ascii="Times New Roman" w:hAnsi="Times New Roman" w:cs="Times New Roman"/>
        </w:rPr>
        <w:t xml:space="preserve">Perlawanan rakyat Banjar terhadap kolonialisme merupakan perlawanan dari hubungan simbiosis antara </w:t>
      </w:r>
      <w:r w:rsidRPr="00586E85">
        <w:rPr>
          <w:rFonts w:ascii="Times New Roman" w:hAnsi="Times New Roman" w:cs="Times New Roman"/>
          <w:i/>
        </w:rPr>
        <w:t>Bubuhan</w:t>
      </w:r>
      <w:r w:rsidRPr="00586E85">
        <w:rPr>
          <w:rFonts w:ascii="Times New Roman" w:hAnsi="Times New Roman" w:cs="Times New Roman"/>
        </w:rPr>
        <w:t xml:space="preserve"> Tutus Raja-Raja dengan </w:t>
      </w:r>
      <w:r w:rsidRPr="00586E85">
        <w:rPr>
          <w:rFonts w:ascii="Times New Roman" w:hAnsi="Times New Roman" w:cs="Times New Roman"/>
          <w:i/>
        </w:rPr>
        <w:t>Bubuhan Jaba</w:t>
      </w:r>
      <w:r w:rsidRPr="00586E85">
        <w:rPr>
          <w:rFonts w:ascii="Times New Roman" w:hAnsi="Times New Roman" w:cs="Times New Roman"/>
        </w:rPr>
        <w:t xml:space="preserve">. Hubungan simbiosis yang semula menganut konsep </w:t>
      </w:r>
      <w:r w:rsidRPr="00586E85">
        <w:rPr>
          <w:rFonts w:ascii="Times New Roman" w:hAnsi="Times New Roman" w:cs="Times New Roman"/>
          <w:i/>
        </w:rPr>
        <w:t>patron-clan</w:t>
      </w:r>
      <w:r w:rsidRPr="00586E85">
        <w:rPr>
          <w:rFonts w:ascii="Times New Roman" w:hAnsi="Times New Roman" w:cs="Times New Roman"/>
        </w:rPr>
        <w:t xml:space="preserve"> kemudian lebur dalam senasib sepenanggungan dalam membela tegaknya kedaulatan Kesultanan Banjarmasin. Refleksi </w:t>
      </w:r>
      <w:r w:rsidR="00DB64B5" w:rsidRPr="00586E85">
        <w:rPr>
          <w:rFonts w:ascii="Times New Roman" w:hAnsi="Times New Roman" w:cs="Times New Roman"/>
        </w:rPr>
        <w:t>dari serangkaian perlawanan ini</w:t>
      </w:r>
      <w:r w:rsidRPr="00586E85">
        <w:rPr>
          <w:rFonts w:ascii="Times New Roman" w:hAnsi="Times New Roman" w:cs="Times New Roman"/>
        </w:rPr>
        <w:t xml:space="preserve"> baik dari penyebab awal perlawanan, rangkaian estafet perlawanan hingga akhir perlawanan menunjukkan betapa banyaknya pengorbanan para patriot bangsa untuk mewujudkan sebuah kemerdekaan, dengan tujuan membentuk “Negara – Bangsa”.</w:t>
      </w:r>
    </w:p>
    <w:p w14:paraId="7F29AA4A" w14:textId="77777777" w:rsidR="004F19F8" w:rsidRDefault="004F19F8" w:rsidP="004F19F8">
      <w:pPr>
        <w:spacing w:after="0"/>
        <w:ind w:firstLine="284"/>
        <w:jc w:val="both"/>
        <w:rPr>
          <w:rFonts w:ascii="Times New Roman" w:hAnsi="Times New Roman" w:cs="Times New Roman"/>
        </w:rPr>
      </w:pPr>
      <w:r w:rsidRPr="00586E85">
        <w:rPr>
          <w:rFonts w:ascii="Times New Roman" w:hAnsi="Times New Roman" w:cs="Times New Roman"/>
        </w:rPr>
        <w:t xml:space="preserve">Dalam membentuk Negara-Bangsa yang sekarang bernama Indonesia, segala-galanya telah dipertaruhkan oleh para Pahlawan Bangsa.  Oleh sebab itu, sudah selayaknya </w:t>
      </w:r>
      <w:r w:rsidR="00DB64B5" w:rsidRPr="00586E85">
        <w:rPr>
          <w:rFonts w:ascii="Times New Roman" w:hAnsi="Times New Roman" w:cs="Times New Roman"/>
        </w:rPr>
        <w:t xml:space="preserve">Indonesia </w:t>
      </w:r>
      <w:r w:rsidRPr="00586E85">
        <w:rPr>
          <w:rFonts w:ascii="Times New Roman" w:hAnsi="Times New Roman" w:cs="Times New Roman"/>
        </w:rPr>
        <w:t>ini untuk bersatu padu mewujudkan Negara yang berkesejahteraan,</w:t>
      </w:r>
      <w:r w:rsidR="00DB64B5" w:rsidRPr="00586E85">
        <w:rPr>
          <w:rFonts w:ascii="Times New Roman" w:hAnsi="Times New Roman" w:cs="Times New Roman"/>
        </w:rPr>
        <w:t xml:space="preserve"> berkeadilan dan makmur. </w:t>
      </w:r>
      <w:r w:rsidRPr="00586E85">
        <w:rPr>
          <w:rFonts w:ascii="Times New Roman" w:hAnsi="Times New Roman" w:cs="Times New Roman"/>
        </w:rPr>
        <w:t xml:space="preserve">Negara yang mampu melindungi segenap bangsa Indonesia dan seluruh tumpah darah Indonesia. </w:t>
      </w:r>
      <w:r w:rsidR="00F213D6" w:rsidRPr="00586E85">
        <w:rPr>
          <w:rFonts w:ascii="Times New Roman" w:hAnsi="Times New Roman" w:cs="Times New Roman"/>
        </w:rPr>
        <w:t>Bentuk pengembangan lebih lanjut pada penulisan ini dapat membahas lebih detail mengenai perlawanan-perlawanan terhadap kolonialisme yang terjadi di Tanah Banjar.</w:t>
      </w:r>
      <w:r w:rsidR="00F213D6">
        <w:rPr>
          <w:rFonts w:ascii="Times New Roman" w:hAnsi="Times New Roman" w:cs="Times New Roman"/>
        </w:rPr>
        <w:t xml:space="preserve"> </w:t>
      </w:r>
    </w:p>
    <w:p w14:paraId="7C76C261" w14:textId="77777777" w:rsidR="00604CFC" w:rsidRDefault="00604CFC" w:rsidP="00604CFC">
      <w:pPr>
        <w:spacing w:after="0"/>
        <w:jc w:val="both"/>
        <w:rPr>
          <w:rFonts w:ascii="Times New Roman" w:hAnsi="Times New Roman" w:cs="Times New Roman"/>
        </w:rPr>
      </w:pPr>
    </w:p>
    <w:p w14:paraId="730BF9D9" w14:textId="77777777" w:rsidR="00604CFC" w:rsidRPr="00604CFC" w:rsidRDefault="00604CFC" w:rsidP="00604CFC">
      <w:pPr>
        <w:spacing w:after="0"/>
        <w:jc w:val="both"/>
        <w:rPr>
          <w:rFonts w:ascii="Times New Roman" w:hAnsi="Times New Roman" w:cs="Times New Roman"/>
          <w:b/>
        </w:rPr>
      </w:pPr>
      <w:r w:rsidRPr="00604CFC">
        <w:rPr>
          <w:rFonts w:ascii="Times New Roman" w:hAnsi="Times New Roman" w:cs="Times New Roman"/>
          <w:b/>
        </w:rPr>
        <w:t>DAFTAR PUSTAKA</w:t>
      </w:r>
    </w:p>
    <w:p w14:paraId="2D7CE85A" w14:textId="77777777" w:rsidR="00604CFC" w:rsidRDefault="009D18DC" w:rsidP="009D18DC">
      <w:pPr>
        <w:spacing w:after="0"/>
        <w:ind w:left="284" w:hanging="284"/>
        <w:jc w:val="both"/>
        <w:rPr>
          <w:rFonts w:ascii="Times New Roman" w:hAnsi="Times New Roman" w:cs="Times New Roman"/>
          <w:sz w:val="20"/>
          <w:szCs w:val="20"/>
        </w:rPr>
      </w:pPr>
      <w:r w:rsidRPr="009D18DC">
        <w:rPr>
          <w:rFonts w:ascii="Times New Roman" w:hAnsi="Times New Roman" w:cs="Times New Roman"/>
          <w:sz w:val="20"/>
          <w:szCs w:val="20"/>
        </w:rPr>
        <w:t>Abdullah, Taufik</w:t>
      </w:r>
      <w:r>
        <w:rPr>
          <w:rFonts w:ascii="Times New Roman" w:hAnsi="Times New Roman" w:cs="Times New Roman"/>
          <w:sz w:val="20"/>
          <w:szCs w:val="20"/>
        </w:rPr>
        <w:t xml:space="preserve"> </w:t>
      </w:r>
      <w:r w:rsidRPr="009D18DC">
        <w:rPr>
          <w:rFonts w:ascii="Times New Roman" w:hAnsi="Times New Roman" w:cs="Times New Roman"/>
          <w:sz w:val="20"/>
          <w:szCs w:val="20"/>
        </w:rPr>
        <w:t xml:space="preserve">dalam Helius Sjamsuddin. (2001). </w:t>
      </w:r>
      <w:r w:rsidRPr="009D18DC">
        <w:rPr>
          <w:rFonts w:ascii="Times New Roman" w:hAnsi="Times New Roman" w:cs="Times New Roman"/>
          <w:i/>
          <w:sz w:val="20"/>
          <w:szCs w:val="20"/>
        </w:rPr>
        <w:t>Pegustian dan Tumenggung, Akar Sosial, Politik, Etnis, dan Dinasti Perlawanan di Kalimantan Selatan dan Kalimantan Tengah 1859-1906</w:t>
      </w:r>
      <w:r w:rsidRPr="009D18DC">
        <w:rPr>
          <w:rFonts w:ascii="Times New Roman" w:hAnsi="Times New Roman" w:cs="Times New Roman"/>
          <w:sz w:val="20"/>
          <w:szCs w:val="20"/>
        </w:rPr>
        <w:t>. Jakarta: Balai Pustaka.</w:t>
      </w:r>
    </w:p>
    <w:p w14:paraId="2BEA9B8A" w14:textId="77777777" w:rsidR="009D18DC" w:rsidRDefault="009D18DC" w:rsidP="009D18DC">
      <w:pPr>
        <w:spacing w:after="0"/>
        <w:ind w:left="284" w:hanging="284"/>
        <w:jc w:val="both"/>
        <w:rPr>
          <w:rFonts w:ascii="Times New Roman" w:hAnsi="Times New Roman" w:cs="Times New Roman"/>
          <w:sz w:val="20"/>
          <w:szCs w:val="20"/>
        </w:rPr>
      </w:pPr>
      <w:r w:rsidRPr="009D18DC">
        <w:rPr>
          <w:rFonts w:ascii="Times New Roman" w:hAnsi="Times New Roman" w:cs="Times New Roman"/>
          <w:sz w:val="20"/>
          <w:szCs w:val="20"/>
        </w:rPr>
        <w:t xml:space="preserve">Anderson, Benedict. (1983). </w:t>
      </w:r>
      <w:r w:rsidRPr="009D18DC">
        <w:rPr>
          <w:rFonts w:ascii="Times New Roman" w:hAnsi="Times New Roman" w:cs="Times New Roman"/>
          <w:i/>
          <w:sz w:val="20"/>
          <w:szCs w:val="20"/>
        </w:rPr>
        <w:t>Komunitas-Komunitas Terbayang.</w:t>
      </w:r>
      <w:r w:rsidRPr="009D18DC">
        <w:rPr>
          <w:rFonts w:ascii="Times New Roman" w:hAnsi="Times New Roman" w:cs="Times New Roman"/>
          <w:sz w:val="20"/>
          <w:szCs w:val="20"/>
        </w:rPr>
        <w:t xml:space="preserve"> Naomi, Omi I. (2008). Yogyakarta: Insist.</w:t>
      </w:r>
    </w:p>
    <w:p w14:paraId="625DC49D" w14:textId="77777777" w:rsidR="009D18DC" w:rsidRPr="009D18DC" w:rsidRDefault="009D18DC" w:rsidP="009D18DC">
      <w:pPr>
        <w:spacing w:after="0"/>
        <w:ind w:left="284" w:hanging="284"/>
        <w:jc w:val="both"/>
        <w:rPr>
          <w:rFonts w:ascii="Times New Roman" w:hAnsi="Times New Roman" w:cs="Times New Roman"/>
          <w:sz w:val="20"/>
          <w:szCs w:val="20"/>
        </w:rPr>
      </w:pPr>
      <w:r w:rsidRPr="009D18DC">
        <w:rPr>
          <w:rFonts w:ascii="Times New Roman" w:hAnsi="Times New Roman" w:cs="Times New Roman"/>
          <w:sz w:val="20"/>
          <w:szCs w:val="20"/>
        </w:rPr>
        <w:t xml:space="preserve">Anis, MZ. Arifin. (1996). </w:t>
      </w:r>
      <w:r w:rsidRPr="009D18DC">
        <w:rPr>
          <w:rFonts w:ascii="Times New Roman" w:hAnsi="Times New Roman" w:cs="Times New Roman"/>
          <w:i/>
          <w:sz w:val="20"/>
          <w:szCs w:val="20"/>
        </w:rPr>
        <w:t>Radikalisasi Petani di Desa Munin</w:t>
      </w:r>
      <w:r>
        <w:rPr>
          <w:rFonts w:ascii="Times New Roman" w:hAnsi="Times New Roman" w:cs="Times New Roman"/>
          <w:i/>
          <w:sz w:val="20"/>
          <w:szCs w:val="20"/>
        </w:rPr>
        <w:t xml:space="preserve">g Kalimantan Selatan Pada Abad </w:t>
      </w:r>
      <w:r w:rsidRPr="009D18DC">
        <w:rPr>
          <w:rFonts w:ascii="Times New Roman" w:hAnsi="Times New Roman" w:cs="Times New Roman"/>
          <w:i/>
          <w:sz w:val="20"/>
          <w:szCs w:val="20"/>
        </w:rPr>
        <w:t>XIX</w:t>
      </w:r>
      <w:r w:rsidRPr="009D18DC">
        <w:rPr>
          <w:rFonts w:ascii="Times New Roman" w:hAnsi="Times New Roman" w:cs="Times New Roman"/>
          <w:sz w:val="20"/>
          <w:szCs w:val="20"/>
        </w:rPr>
        <w:t>. Banjarmasin: Widyakarya.</w:t>
      </w:r>
    </w:p>
    <w:p w14:paraId="424C9FD0" w14:textId="77777777" w:rsidR="009D18DC" w:rsidRDefault="009D18DC" w:rsidP="009D18DC">
      <w:pPr>
        <w:spacing w:after="0"/>
        <w:ind w:left="284" w:hanging="284"/>
        <w:jc w:val="both"/>
        <w:rPr>
          <w:rFonts w:ascii="Times New Roman" w:hAnsi="Times New Roman" w:cs="Times New Roman"/>
          <w:sz w:val="20"/>
          <w:szCs w:val="20"/>
        </w:rPr>
      </w:pPr>
      <w:r w:rsidRPr="009D18DC">
        <w:rPr>
          <w:rFonts w:ascii="Times New Roman" w:hAnsi="Times New Roman" w:cs="Times New Roman"/>
          <w:sz w:val="20"/>
          <w:szCs w:val="20"/>
        </w:rPr>
        <w:t xml:space="preserve">Anis, M. Z. Arifin. (2005). “Gerakan Petani Tambai Abad IX Di Kalimantan Selatan”. </w:t>
      </w:r>
      <w:r w:rsidRPr="009D18DC">
        <w:rPr>
          <w:rFonts w:ascii="Times New Roman" w:hAnsi="Times New Roman" w:cs="Times New Roman"/>
          <w:i/>
          <w:sz w:val="20"/>
          <w:szCs w:val="20"/>
        </w:rPr>
        <w:t>Jurnal Kebudayaan Kandil, Gerakan Sosial Banjar</w:t>
      </w:r>
      <w:r w:rsidRPr="009D18DC">
        <w:rPr>
          <w:rFonts w:ascii="Times New Roman" w:hAnsi="Times New Roman" w:cs="Times New Roman"/>
          <w:sz w:val="20"/>
          <w:szCs w:val="20"/>
        </w:rPr>
        <w:t>. Edisi 10, Tahun III, Agustus-Oktober.</w:t>
      </w:r>
    </w:p>
    <w:p w14:paraId="109BD42B" w14:textId="77777777" w:rsidR="009D18DC" w:rsidRPr="009D18DC" w:rsidRDefault="009D18DC" w:rsidP="009D18DC">
      <w:pPr>
        <w:spacing w:after="0"/>
        <w:ind w:left="284" w:hanging="284"/>
        <w:jc w:val="both"/>
        <w:rPr>
          <w:rFonts w:ascii="Times New Roman" w:hAnsi="Times New Roman" w:cs="Times New Roman"/>
          <w:sz w:val="20"/>
          <w:szCs w:val="20"/>
        </w:rPr>
      </w:pPr>
      <w:r>
        <w:rPr>
          <w:rFonts w:ascii="Times New Roman" w:hAnsi="Times New Roman" w:cs="Times New Roman"/>
          <w:sz w:val="20"/>
          <w:szCs w:val="20"/>
        </w:rPr>
        <w:t xml:space="preserve">Antemas, Anggraini. (1986). </w:t>
      </w:r>
      <w:r w:rsidRPr="009D18DC">
        <w:rPr>
          <w:rFonts w:ascii="Times New Roman" w:hAnsi="Times New Roman" w:cs="Times New Roman"/>
          <w:i/>
          <w:sz w:val="20"/>
          <w:szCs w:val="20"/>
        </w:rPr>
        <w:t>Mutiara Nusantara Seri Kalimantan Selatan</w:t>
      </w:r>
      <w:r w:rsidRPr="009D18DC">
        <w:rPr>
          <w:rFonts w:ascii="Times New Roman" w:hAnsi="Times New Roman" w:cs="Times New Roman"/>
          <w:sz w:val="20"/>
          <w:szCs w:val="20"/>
        </w:rPr>
        <w:t>. Mega Sapura.</w:t>
      </w:r>
    </w:p>
    <w:p w14:paraId="452734C9" w14:textId="77777777" w:rsidR="009D18DC" w:rsidRDefault="009D18DC" w:rsidP="009D18DC">
      <w:pPr>
        <w:spacing w:after="0"/>
        <w:ind w:left="284" w:hanging="284"/>
        <w:jc w:val="both"/>
        <w:rPr>
          <w:rFonts w:ascii="Times New Roman" w:hAnsi="Times New Roman" w:cs="Times New Roman"/>
          <w:sz w:val="20"/>
          <w:szCs w:val="20"/>
        </w:rPr>
      </w:pPr>
      <w:r w:rsidRPr="009D18DC">
        <w:rPr>
          <w:rFonts w:ascii="Times New Roman" w:hAnsi="Times New Roman" w:cs="Times New Roman"/>
          <w:sz w:val="20"/>
          <w:szCs w:val="20"/>
        </w:rPr>
        <w:t xml:space="preserve">Daud, Afani. (1997). </w:t>
      </w:r>
      <w:r w:rsidRPr="009D18DC">
        <w:rPr>
          <w:rFonts w:ascii="Times New Roman" w:hAnsi="Times New Roman" w:cs="Times New Roman"/>
          <w:i/>
          <w:sz w:val="20"/>
          <w:szCs w:val="20"/>
        </w:rPr>
        <w:t>Islam &amp; Masyarakat Banjar: Diskripsi dan Analisa Kebudayaan Banjar</w:t>
      </w:r>
      <w:r w:rsidRPr="009D18DC">
        <w:rPr>
          <w:rFonts w:ascii="Times New Roman" w:hAnsi="Times New Roman" w:cs="Times New Roman"/>
          <w:sz w:val="20"/>
          <w:szCs w:val="20"/>
        </w:rPr>
        <w:t>. Banjarmasin: PT. Raja Graffindo Persada.</w:t>
      </w:r>
    </w:p>
    <w:p w14:paraId="0C20E195" w14:textId="77777777" w:rsidR="009D18DC" w:rsidRDefault="009D18DC" w:rsidP="009D18DC">
      <w:pPr>
        <w:spacing w:after="0"/>
        <w:ind w:left="284" w:hanging="284"/>
        <w:jc w:val="both"/>
        <w:rPr>
          <w:rFonts w:ascii="Times New Roman" w:hAnsi="Times New Roman" w:cs="Times New Roman"/>
          <w:sz w:val="20"/>
          <w:szCs w:val="20"/>
        </w:rPr>
      </w:pPr>
      <w:r w:rsidRPr="009D18DC">
        <w:rPr>
          <w:rFonts w:ascii="Times New Roman" w:hAnsi="Times New Roman" w:cs="Times New Roman"/>
          <w:sz w:val="20"/>
          <w:szCs w:val="20"/>
        </w:rPr>
        <w:t xml:space="preserve">Fong, Goh Yoon. (1969). </w:t>
      </w:r>
      <w:r w:rsidRPr="009D18DC">
        <w:rPr>
          <w:rFonts w:ascii="Times New Roman" w:hAnsi="Times New Roman" w:cs="Times New Roman"/>
          <w:i/>
          <w:sz w:val="20"/>
          <w:szCs w:val="20"/>
        </w:rPr>
        <w:t xml:space="preserve">Trade and Politics in Banjarmasin. Desertasi. </w:t>
      </w:r>
      <w:r w:rsidRPr="009D18DC">
        <w:rPr>
          <w:rFonts w:ascii="Times New Roman" w:hAnsi="Times New Roman" w:cs="Times New Roman"/>
          <w:sz w:val="20"/>
          <w:szCs w:val="20"/>
        </w:rPr>
        <w:t>University of London.</w:t>
      </w:r>
    </w:p>
    <w:p w14:paraId="647ACD72" w14:textId="77777777" w:rsidR="009D18DC" w:rsidRDefault="009D18DC" w:rsidP="009D18DC">
      <w:pPr>
        <w:spacing w:after="0"/>
        <w:ind w:left="284" w:hanging="284"/>
        <w:jc w:val="both"/>
        <w:rPr>
          <w:rFonts w:ascii="Times New Roman" w:hAnsi="Times New Roman" w:cs="Times New Roman"/>
          <w:sz w:val="20"/>
          <w:szCs w:val="20"/>
        </w:rPr>
      </w:pPr>
      <w:r w:rsidRPr="009D18DC">
        <w:rPr>
          <w:rFonts w:ascii="Times New Roman" w:hAnsi="Times New Roman" w:cs="Times New Roman"/>
          <w:sz w:val="20"/>
          <w:szCs w:val="20"/>
        </w:rPr>
        <w:t xml:space="preserve">Irpan. (1995). </w:t>
      </w:r>
      <w:r w:rsidRPr="009D18DC">
        <w:rPr>
          <w:rFonts w:ascii="Times New Roman" w:hAnsi="Times New Roman" w:cs="Times New Roman"/>
          <w:i/>
          <w:sz w:val="20"/>
          <w:szCs w:val="20"/>
        </w:rPr>
        <w:t>Perlawanan Rakyat di Hantarukung Terhadap Belanda Tahun 1899 (Sebuah Kasus Gerakan Sosial)</w:t>
      </w:r>
      <w:r w:rsidRPr="009D18DC">
        <w:rPr>
          <w:rFonts w:ascii="Times New Roman" w:hAnsi="Times New Roman" w:cs="Times New Roman"/>
          <w:sz w:val="20"/>
          <w:szCs w:val="20"/>
        </w:rPr>
        <w:t>. Skripsi. Tidak Diterbitkan. Program Studi Pendidikan Sejarah FKIP UNLAM Banjarmasin.</w:t>
      </w:r>
    </w:p>
    <w:p w14:paraId="562870B8" w14:textId="77777777" w:rsidR="009D18DC" w:rsidRDefault="009D18DC" w:rsidP="009D18DC">
      <w:pPr>
        <w:spacing w:after="0"/>
        <w:ind w:left="284" w:hanging="284"/>
        <w:jc w:val="both"/>
        <w:rPr>
          <w:rFonts w:ascii="Times New Roman" w:hAnsi="Times New Roman" w:cs="Times New Roman"/>
          <w:sz w:val="20"/>
          <w:szCs w:val="20"/>
        </w:rPr>
      </w:pPr>
      <w:r>
        <w:rPr>
          <w:rFonts w:ascii="Times New Roman" w:hAnsi="Times New Roman" w:cs="Times New Roman"/>
          <w:sz w:val="20"/>
          <w:szCs w:val="20"/>
        </w:rPr>
        <w:t>Kartodirdjo, Sartono. (1987).</w:t>
      </w:r>
      <w:r w:rsidRPr="009D18DC">
        <w:rPr>
          <w:rFonts w:ascii="Times New Roman" w:hAnsi="Times New Roman" w:cs="Times New Roman"/>
          <w:sz w:val="20"/>
          <w:szCs w:val="20"/>
        </w:rPr>
        <w:t xml:space="preserve"> </w:t>
      </w:r>
      <w:r w:rsidRPr="009D18DC">
        <w:rPr>
          <w:rFonts w:ascii="Times New Roman" w:hAnsi="Times New Roman" w:cs="Times New Roman"/>
          <w:i/>
          <w:sz w:val="20"/>
          <w:szCs w:val="20"/>
        </w:rPr>
        <w:t>Pengantar Sejarah Indonesia Baru: 1500-1900 dari Emporium Sampai Imperium. Jilid I</w:t>
      </w:r>
      <w:r w:rsidRPr="009D18DC">
        <w:rPr>
          <w:rFonts w:ascii="Times New Roman" w:hAnsi="Times New Roman" w:cs="Times New Roman"/>
          <w:sz w:val="20"/>
          <w:szCs w:val="20"/>
        </w:rPr>
        <w:t>. Jakarta: PT. Gramedia.</w:t>
      </w:r>
    </w:p>
    <w:p w14:paraId="687928AB" w14:textId="77777777" w:rsidR="009D18DC" w:rsidRDefault="009D18DC" w:rsidP="009D18DC">
      <w:pPr>
        <w:spacing w:after="0"/>
        <w:ind w:left="284" w:hanging="284"/>
        <w:jc w:val="both"/>
        <w:rPr>
          <w:rFonts w:ascii="Times New Roman" w:hAnsi="Times New Roman" w:cs="Times New Roman"/>
          <w:sz w:val="20"/>
          <w:szCs w:val="20"/>
        </w:rPr>
      </w:pPr>
      <w:r w:rsidRPr="009D18DC">
        <w:rPr>
          <w:rFonts w:ascii="Times New Roman" w:hAnsi="Times New Roman" w:cs="Times New Roman"/>
          <w:sz w:val="20"/>
          <w:szCs w:val="20"/>
        </w:rPr>
        <w:lastRenderedPageBreak/>
        <w:t xml:space="preserve">Maarif, Ahmad Syafii. (1997). </w:t>
      </w:r>
      <w:r w:rsidRPr="009D18DC">
        <w:rPr>
          <w:rFonts w:ascii="Times New Roman" w:hAnsi="Times New Roman" w:cs="Times New Roman"/>
          <w:i/>
          <w:sz w:val="20"/>
          <w:szCs w:val="20"/>
        </w:rPr>
        <w:t>Cita-Cita Pergerakan Nasional dan Bangunan Politik Bangsa Dalam Perpektif Sejarah Indonesia Modern</w:t>
      </w:r>
      <w:r w:rsidRPr="009D18DC">
        <w:rPr>
          <w:rFonts w:ascii="Times New Roman" w:hAnsi="Times New Roman" w:cs="Times New Roman"/>
          <w:sz w:val="20"/>
          <w:szCs w:val="20"/>
        </w:rPr>
        <w:t>. Jakarta: Departemen Pendidikan dan Kebudayaan RI.</w:t>
      </w:r>
    </w:p>
    <w:p w14:paraId="0B1A228F" w14:textId="77777777" w:rsidR="009D18DC" w:rsidRPr="009D18DC" w:rsidRDefault="009D18DC" w:rsidP="009D18DC">
      <w:pPr>
        <w:spacing w:after="0"/>
        <w:ind w:left="284" w:hanging="284"/>
        <w:jc w:val="both"/>
        <w:rPr>
          <w:rFonts w:ascii="Times New Roman" w:hAnsi="Times New Roman" w:cs="Times New Roman"/>
          <w:sz w:val="20"/>
          <w:szCs w:val="20"/>
        </w:rPr>
      </w:pPr>
      <w:r w:rsidRPr="009D18DC">
        <w:rPr>
          <w:rFonts w:ascii="Times New Roman" w:hAnsi="Times New Roman" w:cs="Times New Roman"/>
          <w:sz w:val="20"/>
          <w:szCs w:val="20"/>
        </w:rPr>
        <w:t xml:space="preserve">Noor, Yusliani. (2010). “Kosmologi Kekuasaan Politik Kesultanan Banjarmasin 1526-1906”. </w:t>
      </w:r>
      <w:r w:rsidRPr="009D18DC">
        <w:rPr>
          <w:rFonts w:ascii="Times New Roman" w:hAnsi="Times New Roman" w:cs="Times New Roman"/>
          <w:i/>
          <w:sz w:val="20"/>
          <w:szCs w:val="20"/>
        </w:rPr>
        <w:t>Jurnal Kebudayaan Kandil</w:t>
      </w:r>
      <w:r w:rsidRPr="009D18DC">
        <w:rPr>
          <w:rFonts w:ascii="Times New Roman" w:hAnsi="Times New Roman" w:cs="Times New Roman"/>
          <w:sz w:val="20"/>
          <w:szCs w:val="20"/>
        </w:rPr>
        <w:t>, Edisi 19, Tahun VII, April-Juni.</w:t>
      </w:r>
    </w:p>
    <w:p w14:paraId="04AC73C9" w14:textId="77777777" w:rsidR="009D18DC" w:rsidRPr="009D18DC" w:rsidRDefault="009D18DC" w:rsidP="009D18DC">
      <w:pPr>
        <w:spacing w:after="0"/>
        <w:ind w:left="284" w:hanging="284"/>
        <w:jc w:val="both"/>
        <w:rPr>
          <w:rFonts w:ascii="Times New Roman" w:hAnsi="Times New Roman" w:cs="Times New Roman"/>
          <w:sz w:val="20"/>
          <w:szCs w:val="20"/>
        </w:rPr>
      </w:pPr>
      <w:r w:rsidRPr="009D18DC">
        <w:rPr>
          <w:rFonts w:ascii="Times New Roman" w:hAnsi="Times New Roman" w:cs="Times New Roman"/>
          <w:sz w:val="20"/>
          <w:szCs w:val="20"/>
        </w:rPr>
        <w:t xml:space="preserve">Norpikriadi. (2004). </w:t>
      </w:r>
      <w:r w:rsidRPr="009D18DC">
        <w:rPr>
          <w:rFonts w:ascii="Times New Roman" w:hAnsi="Times New Roman" w:cs="Times New Roman"/>
          <w:i/>
          <w:sz w:val="20"/>
          <w:szCs w:val="20"/>
        </w:rPr>
        <w:t>Tumenggung Jalil, Studi Kasus Tentang Mobilitas Politik Pada Masyarakat Tradisional Banjar.</w:t>
      </w:r>
      <w:r w:rsidRPr="009D18DC">
        <w:rPr>
          <w:rFonts w:ascii="Times New Roman" w:hAnsi="Times New Roman" w:cs="Times New Roman"/>
          <w:sz w:val="20"/>
          <w:szCs w:val="20"/>
        </w:rPr>
        <w:t xml:space="preserve"> Skripsi. Tidak Dipublish. Program Studi Pendidikan Sejarah FKIP Unlam Banjarmasin.</w:t>
      </w:r>
    </w:p>
    <w:p w14:paraId="66E2A375" w14:textId="77777777" w:rsidR="009D18DC" w:rsidRDefault="009D18DC" w:rsidP="009D18DC">
      <w:pPr>
        <w:spacing w:after="0"/>
        <w:ind w:left="284" w:hanging="284"/>
        <w:jc w:val="both"/>
        <w:rPr>
          <w:rFonts w:ascii="Times New Roman" w:hAnsi="Times New Roman" w:cs="Times New Roman"/>
          <w:sz w:val="20"/>
          <w:szCs w:val="20"/>
        </w:rPr>
      </w:pPr>
      <w:r w:rsidRPr="009D18DC">
        <w:rPr>
          <w:rFonts w:ascii="Times New Roman" w:hAnsi="Times New Roman" w:cs="Times New Roman"/>
          <w:sz w:val="20"/>
          <w:szCs w:val="20"/>
        </w:rPr>
        <w:t xml:space="preserve">Rees, W.A. van. (1865). </w:t>
      </w:r>
      <w:r w:rsidRPr="009D18DC">
        <w:rPr>
          <w:rFonts w:ascii="Times New Roman" w:hAnsi="Times New Roman" w:cs="Times New Roman"/>
          <w:i/>
          <w:sz w:val="20"/>
          <w:szCs w:val="20"/>
        </w:rPr>
        <w:t>De Bandjermasinsche krijg van 1859-1863</w:t>
      </w:r>
      <w:r w:rsidRPr="009D18DC">
        <w:rPr>
          <w:rFonts w:ascii="Times New Roman" w:hAnsi="Times New Roman" w:cs="Times New Roman"/>
          <w:sz w:val="20"/>
          <w:szCs w:val="20"/>
        </w:rPr>
        <w:t>. I.II. Arnheim.</w:t>
      </w:r>
    </w:p>
    <w:p w14:paraId="1FA5BD9C" w14:textId="77777777" w:rsidR="009D18DC" w:rsidRPr="009D18DC" w:rsidRDefault="009D18DC" w:rsidP="009D18DC">
      <w:pPr>
        <w:spacing w:after="0"/>
        <w:ind w:left="284" w:hanging="284"/>
        <w:jc w:val="both"/>
        <w:rPr>
          <w:rFonts w:ascii="Times New Roman" w:hAnsi="Times New Roman" w:cs="Times New Roman"/>
          <w:sz w:val="20"/>
          <w:szCs w:val="20"/>
        </w:rPr>
      </w:pPr>
      <w:r w:rsidRPr="009D18DC">
        <w:rPr>
          <w:rFonts w:ascii="Times New Roman" w:hAnsi="Times New Roman" w:cs="Times New Roman"/>
          <w:sz w:val="20"/>
          <w:szCs w:val="20"/>
        </w:rPr>
        <w:t>Saleh, M. Idwar. (1986). “Gerakan Nativisme di Muning”. Makalah: Program Studi pendidikan Sejarah FKIP Unlam Banjarmasin.</w:t>
      </w:r>
    </w:p>
    <w:p w14:paraId="3467D80C" w14:textId="77777777" w:rsidR="009D18DC" w:rsidRDefault="009D18DC" w:rsidP="009D18DC">
      <w:pPr>
        <w:spacing w:after="0"/>
        <w:ind w:left="284" w:hanging="284"/>
        <w:jc w:val="both"/>
        <w:rPr>
          <w:rFonts w:ascii="Times New Roman" w:hAnsi="Times New Roman" w:cs="Times New Roman"/>
          <w:sz w:val="20"/>
          <w:szCs w:val="20"/>
        </w:rPr>
      </w:pPr>
      <w:r w:rsidRPr="009D18DC">
        <w:rPr>
          <w:rFonts w:ascii="Times New Roman" w:hAnsi="Times New Roman" w:cs="Times New Roman"/>
          <w:sz w:val="20"/>
          <w:szCs w:val="20"/>
        </w:rPr>
        <w:t xml:space="preserve">Sjamsuddin, Helius. (2001). </w:t>
      </w:r>
      <w:r w:rsidRPr="009D18DC">
        <w:rPr>
          <w:rFonts w:ascii="Times New Roman" w:hAnsi="Times New Roman" w:cs="Times New Roman"/>
          <w:i/>
          <w:sz w:val="20"/>
          <w:szCs w:val="20"/>
        </w:rPr>
        <w:t>Pegustian dan Tumenggung, Akar Sosial, Politik, Etnis, dan Dinasti Perlawanan di Kalimantan Selatan dan Kalimantan Tengah 1859-1906</w:t>
      </w:r>
      <w:r w:rsidRPr="009D18DC">
        <w:rPr>
          <w:rFonts w:ascii="Times New Roman" w:hAnsi="Times New Roman" w:cs="Times New Roman"/>
          <w:sz w:val="20"/>
          <w:szCs w:val="20"/>
        </w:rPr>
        <w:t>. Jakarta. Balai Pustaka.</w:t>
      </w:r>
    </w:p>
    <w:p w14:paraId="0ED81E0D" w14:textId="77777777" w:rsidR="009D18DC" w:rsidRDefault="009D18DC" w:rsidP="009D18DC">
      <w:pPr>
        <w:spacing w:after="0"/>
        <w:ind w:left="284" w:hanging="284"/>
        <w:jc w:val="both"/>
        <w:rPr>
          <w:rFonts w:ascii="Times New Roman" w:hAnsi="Times New Roman" w:cs="Times New Roman"/>
          <w:sz w:val="20"/>
          <w:szCs w:val="20"/>
        </w:rPr>
      </w:pPr>
      <w:r w:rsidRPr="009D18DC">
        <w:rPr>
          <w:rFonts w:ascii="Times New Roman" w:hAnsi="Times New Roman" w:cs="Times New Roman"/>
          <w:sz w:val="20"/>
          <w:szCs w:val="20"/>
        </w:rPr>
        <w:t xml:space="preserve">Steenbrink, Karel A. (1984). </w:t>
      </w:r>
      <w:r w:rsidRPr="009D18DC">
        <w:rPr>
          <w:rFonts w:ascii="Times New Roman" w:hAnsi="Times New Roman" w:cs="Times New Roman"/>
          <w:i/>
          <w:sz w:val="20"/>
          <w:szCs w:val="20"/>
        </w:rPr>
        <w:t>Beberapa Aspek Tentang Islam di Indonesia Abad Ke- 19</w:t>
      </w:r>
      <w:r w:rsidRPr="009D18DC">
        <w:rPr>
          <w:rFonts w:ascii="Times New Roman" w:hAnsi="Times New Roman" w:cs="Times New Roman"/>
          <w:sz w:val="20"/>
          <w:szCs w:val="20"/>
        </w:rPr>
        <w:t>. Jakarta: Bulan Bintang.</w:t>
      </w:r>
    </w:p>
    <w:p w14:paraId="14059C76" w14:textId="77777777" w:rsidR="009D18DC" w:rsidRDefault="009D18DC" w:rsidP="009D18DC">
      <w:pPr>
        <w:spacing w:after="0"/>
        <w:ind w:left="284" w:hanging="284"/>
        <w:jc w:val="both"/>
        <w:rPr>
          <w:rFonts w:ascii="Times New Roman" w:hAnsi="Times New Roman" w:cs="Times New Roman"/>
          <w:sz w:val="20"/>
          <w:szCs w:val="20"/>
        </w:rPr>
      </w:pPr>
      <w:r w:rsidRPr="009D18DC">
        <w:rPr>
          <w:rFonts w:ascii="Times New Roman" w:hAnsi="Times New Roman" w:cs="Times New Roman"/>
          <w:sz w:val="20"/>
          <w:szCs w:val="20"/>
        </w:rPr>
        <w:t xml:space="preserve">Sutrisno, Mudji dan Hendar Putranto. (2004). </w:t>
      </w:r>
      <w:r w:rsidRPr="009D18DC">
        <w:rPr>
          <w:rFonts w:ascii="Times New Roman" w:hAnsi="Times New Roman" w:cs="Times New Roman"/>
          <w:i/>
          <w:sz w:val="20"/>
          <w:szCs w:val="20"/>
        </w:rPr>
        <w:t>Hermeneutika Pasca Kolonial: Soal Identitas</w:t>
      </w:r>
      <w:r w:rsidRPr="009D18DC">
        <w:rPr>
          <w:rFonts w:ascii="Times New Roman" w:hAnsi="Times New Roman" w:cs="Times New Roman"/>
          <w:sz w:val="20"/>
          <w:szCs w:val="20"/>
        </w:rPr>
        <w:t>. Yogyakarta: Kanisius</w:t>
      </w:r>
    </w:p>
    <w:p w14:paraId="36501623" w14:textId="77777777" w:rsidR="009D18DC" w:rsidRDefault="009D18DC" w:rsidP="009D18DC">
      <w:pPr>
        <w:spacing w:after="0"/>
        <w:ind w:left="284" w:hanging="284"/>
        <w:jc w:val="both"/>
        <w:rPr>
          <w:rFonts w:ascii="Times New Roman" w:hAnsi="Times New Roman" w:cs="Times New Roman"/>
          <w:sz w:val="20"/>
          <w:szCs w:val="20"/>
        </w:rPr>
      </w:pPr>
      <w:r w:rsidRPr="009D18DC">
        <w:rPr>
          <w:rFonts w:ascii="Times New Roman" w:hAnsi="Times New Roman" w:cs="Times New Roman"/>
          <w:sz w:val="20"/>
          <w:szCs w:val="20"/>
        </w:rPr>
        <w:t xml:space="preserve">Verbaal, </w:t>
      </w:r>
      <w:r>
        <w:rPr>
          <w:rFonts w:ascii="Times New Roman" w:hAnsi="Times New Roman" w:cs="Times New Roman"/>
          <w:sz w:val="20"/>
          <w:szCs w:val="20"/>
        </w:rPr>
        <w:t xml:space="preserve">(1986). </w:t>
      </w:r>
      <w:r w:rsidRPr="009D18DC">
        <w:rPr>
          <w:rFonts w:ascii="Times New Roman" w:hAnsi="Times New Roman" w:cs="Times New Roman"/>
          <w:i/>
          <w:sz w:val="20"/>
          <w:szCs w:val="20"/>
        </w:rPr>
        <w:t>24-10-1861</w:t>
      </w:r>
      <w:r w:rsidRPr="009D18DC">
        <w:rPr>
          <w:rFonts w:ascii="Times New Roman" w:hAnsi="Times New Roman" w:cs="Times New Roman"/>
          <w:sz w:val="20"/>
          <w:szCs w:val="20"/>
        </w:rPr>
        <w:t>.</w:t>
      </w:r>
      <w:r>
        <w:rPr>
          <w:rFonts w:ascii="Times New Roman" w:hAnsi="Times New Roman" w:cs="Times New Roman"/>
          <w:sz w:val="20"/>
          <w:szCs w:val="20"/>
        </w:rPr>
        <w:t xml:space="preserve"> Jakarta: Arsip Nasional Republik Indonesia (ANRI).</w:t>
      </w:r>
    </w:p>
    <w:p w14:paraId="396E0A31" w14:textId="77777777" w:rsidR="00DE6C2B" w:rsidRDefault="00DE6C2B" w:rsidP="009D18DC">
      <w:pPr>
        <w:spacing w:after="0"/>
        <w:ind w:left="284" w:hanging="284"/>
        <w:jc w:val="both"/>
        <w:rPr>
          <w:rFonts w:ascii="Times New Roman" w:hAnsi="Times New Roman" w:cs="Times New Roman"/>
          <w:sz w:val="20"/>
          <w:szCs w:val="20"/>
        </w:rPr>
        <w:sectPr w:rsidR="00DE6C2B" w:rsidSect="00DE6C2B">
          <w:headerReference w:type="default" r:id="rId8"/>
          <w:type w:val="continuous"/>
          <w:pgSz w:w="12240" w:h="15840"/>
          <w:pgMar w:top="1440" w:right="1440" w:bottom="1440" w:left="1440" w:header="708" w:footer="708" w:gutter="0"/>
          <w:cols w:space="708"/>
          <w:docGrid w:linePitch="360"/>
        </w:sectPr>
      </w:pPr>
    </w:p>
    <w:p w14:paraId="4D89CC99" w14:textId="77777777" w:rsidR="009D18DC" w:rsidRPr="009D18DC" w:rsidRDefault="009D18DC" w:rsidP="009D18DC">
      <w:pPr>
        <w:spacing w:after="0"/>
        <w:ind w:left="284" w:hanging="284"/>
        <w:jc w:val="both"/>
        <w:rPr>
          <w:rFonts w:ascii="Times New Roman" w:hAnsi="Times New Roman" w:cs="Times New Roman"/>
          <w:sz w:val="20"/>
          <w:szCs w:val="20"/>
        </w:rPr>
      </w:pPr>
    </w:p>
    <w:sectPr w:rsidR="009D18DC" w:rsidRPr="009D18DC" w:rsidSect="004310F4">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48A19" w14:textId="77777777" w:rsidR="008600CD" w:rsidRDefault="008600CD" w:rsidP="00840CEB">
      <w:pPr>
        <w:spacing w:after="0" w:line="240" w:lineRule="auto"/>
      </w:pPr>
      <w:r>
        <w:separator/>
      </w:r>
    </w:p>
  </w:endnote>
  <w:endnote w:type="continuationSeparator" w:id="0">
    <w:p w14:paraId="6138E39A" w14:textId="77777777" w:rsidR="008600CD" w:rsidRDefault="008600CD" w:rsidP="00840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CBC56" w14:textId="77777777" w:rsidR="008600CD" w:rsidRDefault="008600CD" w:rsidP="00840CEB">
      <w:pPr>
        <w:spacing w:after="0" w:line="240" w:lineRule="auto"/>
      </w:pPr>
      <w:r>
        <w:separator/>
      </w:r>
    </w:p>
  </w:footnote>
  <w:footnote w:type="continuationSeparator" w:id="0">
    <w:p w14:paraId="0AC37DAE" w14:textId="77777777" w:rsidR="008600CD" w:rsidRDefault="008600CD" w:rsidP="00840C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6BAA0" w14:textId="66F8ADB3" w:rsidR="0099490F" w:rsidRDefault="0099490F" w:rsidP="0099490F">
    <w:pPr>
      <w:pStyle w:val="BodyText"/>
      <w:spacing w:line="14" w:lineRule="auto"/>
      <w:ind w:left="0"/>
    </w:pPr>
    <w:r>
      <w:rPr>
        <w:noProof/>
      </w:rPr>
      <w:drawing>
        <wp:anchor distT="0" distB="0" distL="0" distR="0" simplePos="0" relativeHeight="251659264" behindDoc="1" locked="0" layoutInCell="1" allowOverlap="1" wp14:anchorId="6FE24F68" wp14:editId="580D4D54">
          <wp:simplePos x="0" y="0"/>
          <wp:positionH relativeFrom="page">
            <wp:posOffset>1173480</wp:posOffset>
          </wp:positionH>
          <wp:positionV relativeFrom="page">
            <wp:posOffset>435864</wp:posOffset>
          </wp:positionV>
          <wp:extent cx="335280" cy="13715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35280" cy="137159"/>
                  </a:xfrm>
                  <a:prstGeom prst="rect">
                    <a:avLst/>
                  </a:prstGeom>
                </pic:spPr>
              </pic:pic>
            </a:graphicData>
          </a:graphic>
        </wp:anchor>
      </w:drawing>
    </w:r>
    <w:r>
      <w:rPr>
        <w:noProof/>
      </w:rPr>
      <mc:AlternateContent>
        <mc:Choice Requires="wps">
          <w:drawing>
            <wp:anchor distT="0" distB="0" distL="114300" distR="114300" simplePos="0" relativeHeight="251660288" behindDoc="1" locked="0" layoutInCell="1" allowOverlap="1" wp14:anchorId="4837C003" wp14:editId="5FCD6DC3">
              <wp:simplePos x="0" y="0"/>
              <wp:positionH relativeFrom="page">
                <wp:posOffset>1203960</wp:posOffset>
              </wp:positionH>
              <wp:positionV relativeFrom="page">
                <wp:posOffset>906780</wp:posOffset>
              </wp:positionV>
              <wp:extent cx="5380990" cy="762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09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D4664" id="Rectangle 4" o:spid="_x0000_s1026" style="position:absolute;margin-left:94.8pt;margin-top:71.4pt;width:423.7pt;height:.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kPdgIAAPk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" fillcolor="black" stroked="f">
              <w10:wrap anchorx="page" anchory="page"/>
            </v:rect>
          </w:pict>
        </mc:Fallback>
      </mc:AlternateContent>
    </w:r>
    <w:r>
      <w:rPr>
        <w:noProof/>
      </w:rPr>
      <mc:AlternateContent>
        <mc:Choice Requires="wps">
          <w:drawing>
            <wp:anchor distT="0" distB="0" distL="114300" distR="114300" simplePos="0" relativeHeight="251661312" behindDoc="1" locked="0" layoutInCell="1" allowOverlap="1" wp14:anchorId="1DCE1027" wp14:editId="03C1E5ED">
              <wp:simplePos x="0" y="0"/>
              <wp:positionH relativeFrom="page">
                <wp:posOffset>1163955</wp:posOffset>
              </wp:positionH>
              <wp:positionV relativeFrom="page">
                <wp:posOffset>570865</wp:posOffset>
              </wp:positionV>
              <wp:extent cx="1845310" cy="3225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31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E330A" w14:textId="5FFA8165" w:rsidR="0099490F" w:rsidRDefault="0099490F" w:rsidP="0099490F">
                          <w:pPr>
                            <w:spacing w:before="18" w:line="247" w:lineRule="auto"/>
                            <w:ind w:left="20" w:right="9"/>
                            <w:rPr>
                              <w:i/>
                              <w:sz w:val="20"/>
                            </w:rPr>
                          </w:pPr>
                          <w:r>
                            <w:rPr>
                              <w:i/>
                              <w:w w:val="105"/>
                              <w:sz w:val="20"/>
                            </w:rPr>
                            <w:t>Jurnal Humaniora Teknologi</w:t>
                          </w:r>
                          <w:r>
                            <w:rPr>
                              <w:i/>
                              <w:spacing w:val="1"/>
                              <w:w w:val="105"/>
                              <w:sz w:val="20"/>
                            </w:rPr>
                            <w:t xml:space="preserve"> </w:t>
                          </w:r>
                          <w:r>
                            <w:rPr>
                              <w:i/>
                              <w:w w:val="105"/>
                              <w:sz w:val="20"/>
                            </w:rPr>
                            <w:t>Volume</w:t>
                          </w:r>
                          <w:r>
                            <w:rPr>
                              <w:i/>
                              <w:spacing w:val="-13"/>
                              <w:w w:val="105"/>
                              <w:sz w:val="20"/>
                            </w:rPr>
                            <w:t xml:space="preserve"> </w:t>
                          </w:r>
                          <w:r>
                            <w:rPr>
                              <w:i/>
                              <w:w w:val="105"/>
                              <w:sz w:val="20"/>
                            </w:rPr>
                            <w:t>7</w:t>
                          </w:r>
                          <w:r>
                            <w:rPr>
                              <w:i/>
                              <w:w w:val="105"/>
                              <w:sz w:val="20"/>
                            </w:rPr>
                            <w:t>,</w:t>
                          </w:r>
                          <w:r>
                            <w:rPr>
                              <w:i/>
                              <w:spacing w:val="-9"/>
                              <w:w w:val="105"/>
                              <w:sz w:val="20"/>
                            </w:rPr>
                            <w:t xml:space="preserve"> </w:t>
                          </w:r>
                          <w:r>
                            <w:rPr>
                              <w:i/>
                              <w:w w:val="105"/>
                              <w:sz w:val="20"/>
                            </w:rPr>
                            <w:t>Nomor</w:t>
                          </w:r>
                          <w:r>
                            <w:rPr>
                              <w:i/>
                              <w:spacing w:val="-12"/>
                              <w:w w:val="105"/>
                              <w:sz w:val="20"/>
                            </w:rPr>
                            <w:t xml:space="preserve"> </w:t>
                          </w:r>
                          <w:r>
                            <w:rPr>
                              <w:i/>
                              <w:w w:val="105"/>
                              <w:sz w:val="20"/>
                            </w:rPr>
                            <w:t>1</w:t>
                          </w:r>
                          <w:r>
                            <w:rPr>
                              <w:i/>
                              <w:w w:val="105"/>
                              <w:sz w:val="20"/>
                            </w:rPr>
                            <w:t>,</w:t>
                          </w:r>
                          <w:r>
                            <w:rPr>
                              <w:i/>
                              <w:spacing w:val="-10"/>
                              <w:w w:val="105"/>
                              <w:sz w:val="20"/>
                            </w:rPr>
                            <w:t xml:space="preserve"> </w:t>
                          </w:r>
                          <w:r>
                            <w:rPr>
                              <w:i/>
                              <w:w w:val="105"/>
                              <w:sz w:val="20"/>
                            </w:rPr>
                            <w:t>Mei</w:t>
                          </w:r>
                          <w:r>
                            <w:rPr>
                              <w:i/>
                              <w:spacing w:val="-10"/>
                              <w:w w:val="105"/>
                              <w:sz w:val="20"/>
                            </w:rPr>
                            <w:t xml:space="preserve"> </w:t>
                          </w:r>
                          <w:r>
                            <w:rPr>
                              <w:i/>
                              <w:w w:val="105"/>
                              <w:sz w:val="20"/>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CE1027" id="_x0000_t202" coordsize="21600,21600" o:spt="202" path="m,l,21600r21600,l21600,xe">
              <v:stroke joinstyle="miter"/>
              <v:path gradientshapeok="t" o:connecttype="rect"/>
            </v:shapetype>
            <v:shape id="Text Box 3" o:spid="_x0000_s1026" type="#_x0000_t202" style="position:absolute;left:0;text-align:left;margin-left:91.65pt;margin-top:44.95pt;width:145.3pt;height:25.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" filled="f" stroked="f">
              <v:textbox inset="0,0,0,0">
                <w:txbxContent>
                  <w:p w14:paraId="2D8E330A" w14:textId="5FFA8165" w:rsidR="0099490F" w:rsidRDefault="0099490F" w:rsidP="0099490F">
                    <w:pPr>
                      <w:spacing w:before="18" w:line="247" w:lineRule="auto"/>
                      <w:ind w:left="20" w:right="9"/>
                      <w:rPr>
                        <w:i/>
                        <w:sz w:val="20"/>
                      </w:rPr>
                    </w:pPr>
                    <w:r>
                      <w:rPr>
                        <w:i/>
                        <w:w w:val="105"/>
                        <w:sz w:val="20"/>
                      </w:rPr>
                      <w:t>Jurnal Humaniora Teknologi</w:t>
                    </w:r>
                    <w:r>
                      <w:rPr>
                        <w:i/>
                        <w:spacing w:val="1"/>
                        <w:w w:val="105"/>
                        <w:sz w:val="20"/>
                      </w:rPr>
                      <w:t xml:space="preserve"> </w:t>
                    </w:r>
                    <w:r>
                      <w:rPr>
                        <w:i/>
                        <w:w w:val="105"/>
                        <w:sz w:val="20"/>
                      </w:rPr>
                      <w:t>Volume</w:t>
                    </w:r>
                    <w:r>
                      <w:rPr>
                        <w:i/>
                        <w:spacing w:val="-13"/>
                        <w:w w:val="105"/>
                        <w:sz w:val="20"/>
                      </w:rPr>
                      <w:t xml:space="preserve"> </w:t>
                    </w:r>
                    <w:r>
                      <w:rPr>
                        <w:i/>
                        <w:w w:val="105"/>
                        <w:sz w:val="20"/>
                      </w:rPr>
                      <w:t>7</w:t>
                    </w:r>
                    <w:r>
                      <w:rPr>
                        <w:i/>
                        <w:w w:val="105"/>
                        <w:sz w:val="20"/>
                      </w:rPr>
                      <w:t>,</w:t>
                    </w:r>
                    <w:r>
                      <w:rPr>
                        <w:i/>
                        <w:spacing w:val="-9"/>
                        <w:w w:val="105"/>
                        <w:sz w:val="20"/>
                      </w:rPr>
                      <w:t xml:space="preserve"> </w:t>
                    </w:r>
                    <w:r>
                      <w:rPr>
                        <w:i/>
                        <w:w w:val="105"/>
                        <w:sz w:val="20"/>
                      </w:rPr>
                      <w:t>Nomor</w:t>
                    </w:r>
                    <w:r>
                      <w:rPr>
                        <w:i/>
                        <w:spacing w:val="-12"/>
                        <w:w w:val="105"/>
                        <w:sz w:val="20"/>
                      </w:rPr>
                      <w:t xml:space="preserve"> </w:t>
                    </w:r>
                    <w:r>
                      <w:rPr>
                        <w:i/>
                        <w:w w:val="105"/>
                        <w:sz w:val="20"/>
                      </w:rPr>
                      <w:t>1</w:t>
                    </w:r>
                    <w:r>
                      <w:rPr>
                        <w:i/>
                        <w:w w:val="105"/>
                        <w:sz w:val="20"/>
                      </w:rPr>
                      <w:t>,</w:t>
                    </w:r>
                    <w:r>
                      <w:rPr>
                        <w:i/>
                        <w:spacing w:val="-10"/>
                        <w:w w:val="105"/>
                        <w:sz w:val="20"/>
                      </w:rPr>
                      <w:t xml:space="preserve"> </w:t>
                    </w:r>
                    <w:r>
                      <w:rPr>
                        <w:i/>
                        <w:w w:val="105"/>
                        <w:sz w:val="20"/>
                      </w:rPr>
                      <w:t>Mei</w:t>
                    </w:r>
                    <w:r>
                      <w:rPr>
                        <w:i/>
                        <w:spacing w:val="-10"/>
                        <w:w w:val="105"/>
                        <w:sz w:val="20"/>
                      </w:rPr>
                      <w:t xml:space="preserve"> </w:t>
                    </w:r>
                    <w:r>
                      <w:rPr>
                        <w:i/>
                        <w:w w:val="105"/>
                        <w:sz w:val="20"/>
                      </w:rPr>
                      <w:t>2020</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054E7293" wp14:editId="2855963F">
              <wp:simplePos x="0" y="0"/>
              <wp:positionH relativeFrom="page">
                <wp:posOffset>5560695</wp:posOffset>
              </wp:positionH>
              <wp:positionV relativeFrom="page">
                <wp:posOffset>570865</wp:posOffset>
              </wp:positionV>
              <wp:extent cx="1046480" cy="3225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4CBDE" w14:textId="77777777" w:rsidR="0099490F" w:rsidRDefault="0099490F" w:rsidP="0099490F">
                          <w:pPr>
                            <w:spacing w:before="18"/>
                            <w:ind w:left="20"/>
                            <w:rPr>
                              <w:i/>
                              <w:sz w:val="20"/>
                            </w:rPr>
                          </w:pPr>
                          <w:r>
                            <w:rPr>
                              <w:i/>
                              <w:sz w:val="20"/>
                            </w:rPr>
                            <w:t>p-ISSN:</w:t>
                          </w:r>
                          <w:r>
                            <w:rPr>
                              <w:i/>
                              <w:spacing w:val="54"/>
                              <w:sz w:val="20"/>
                            </w:rPr>
                            <w:t xml:space="preserve"> </w:t>
                          </w:r>
                          <w:r>
                            <w:rPr>
                              <w:i/>
                              <w:sz w:val="20"/>
                            </w:rPr>
                            <w:t>2443-1842</w:t>
                          </w:r>
                        </w:p>
                        <w:p w14:paraId="278DF252" w14:textId="77777777" w:rsidR="0099490F" w:rsidRDefault="0099490F" w:rsidP="0099490F">
                          <w:pPr>
                            <w:spacing w:before="8"/>
                            <w:ind w:left="31"/>
                            <w:rPr>
                              <w:i/>
                              <w:sz w:val="20"/>
                            </w:rPr>
                          </w:pPr>
                          <w:r>
                            <w:rPr>
                              <w:i/>
                              <w:spacing w:val="-1"/>
                              <w:w w:val="105"/>
                              <w:sz w:val="20"/>
                            </w:rPr>
                            <w:t>e-ISSN:</w:t>
                          </w:r>
                          <w:r>
                            <w:rPr>
                              <w:i/>
                              <w:spacing w:val="-11"/>
                              <w:w w:val="105"/>
                              <w:sz w:val="20"/>
                            </w:rPr>
                            <w:t xml:space="preserve"> </w:t>
                          </w:r>
                          <w:r>
                            <w:rPr>
                              <w:i/>
                              <w:spacing w:val="-1"/>
                              <w:w w:val="105"/>
                              <w:sz w:val="20"/>
                            </w:rPr>
                            <w:t>2614-3682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E7293" id="Text Box 2" o:spid="_x0000_s1027" type="#_x0000_t202" style="position:absolute;left:0;text-align:left;margin-left:437.85pt;margin-top:44.95pt;width:82.4pt;height:25.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2zTrgIAALA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" filled="f" stroked="f">
              <v:textbox inset="0,0,0,0">
                <w:txbxContent>
                  <w:p w14:paraId="5E84CBDE" w14:textId="77777777" w:rsidR="0099490F" w:rsidRDefault="0099490F" w:rsidP="0099490F">
                    <w:pPr>
                      <w:spacing w:before="18"/>
                      <w:ind w:left="20"/>
                      <w:rPr>
                        <w:i/>
                        <w:sz w:val="20"/>
                      </w:rPr>
                    </w:pPr>
                    <w:r>
                      <w:rPr>
                        <w:i/>
                        <w:sz w:val="20"/>
                      </w:rPr>
                      <w:t>p-ISSN:</w:t>
                    </w:r>
                    <w:r>
                      <w:rPr>
                        <w:i/>
                        <w:spacing w:val="54"/>
                        <w:sz w:val="20"/>
                      </w:rPr>
                      <w:t xml:space="preserve"> </w:t>
                    </w:r>
                    <w:r>
                      <w:rPr>
                        <w:i/>
                        <w:sz w:val="20"/>
                      </w:rPr>
                      <w:t>2443-1842</w:t>
                    </w:r>
                  </w:p>
                  <w:p w14:paraId="278DF252" w14:textId="77777777" w:rsidR="0099490F" w:rsidRDefault="0099490F" w:rsidP="0099490F">
                    <w:pPr>
                      <w:spacing w:before="8"/>
                      <w:ind w:left="31"/>
                      <w:rPr>
                        <w:i/>
                        <w:sz w:val="20"/>
                      </w:rPr>
                    </w:pPr>
                    <w:r>
                      <w:rPr>
                        <w:i/>
                        <w:spacing w:val="-1"/>
                        <w:w w:val="105"/>
                        <w:sz w:val="20"/>
                      </w:rPr>
                      <w:t>e-ISSN:</w:t>
                    </w:r>
                    <w:r>
                      <w:rPr>
                        <w:i/>
                        <w:spacing w:val="-11"/>
                        <w:w w:val="105"/>
                        <w:sz w:val="20"/>
                      </w:rPr>
                      <w:t xml:space="preserve"> </w:t>
                    </w:r>
                    <w:r>
                      <w:rPr>
                        <w:i/>
                        <w:spacing w:val="-1"/>
                        <w:w w:val="105"/>
                        <w:sz w:val="20"/>
                      </w:rPr>
                      <w:t>2614-3682</w:t>
                    </w:r>
                  </w:p>
                </w:txbxContent>
              </v:textbox>
              <w10:wrap anchorx="page" anchory="page"/>
            </v:shape>
          </w:pict>
        </mc:Fallback>
      </mc:AlternateContent>
    </w:r>
  </w:p>
  <w:p w14:paraId="70E74353" w14:textId="77777777" w:rsidR="0099490F" w:rsidRDefault="009949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BE0DF6"/>
    <w:multiLevelType w:val="hybridMultilevel"/>
    <w:tmpl w:val="F604A3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19001B"/>
    <w:multiLevelType w:val="multilevel"/>
    <w:tmpl w:val="5FAE15C0"/>
    <w:lvl w:ilvl="0">
      <w:start w:val="1"/>
      <w:numFmt w:val="lowerLetter"/>
      <w:lvlText w:val="%1."/>
      <w:lvlJc w:val="left"/>
      <w:pPr>
        <w:ind w:left="720" w:hanging="360"/>
      </w:pPr>
      <w:rPr>
        <w:rFonts w:hint="default"/>
      </w:rPr>
    </w:lvl>
    <w:lvl w:ilvl="1">
      <w:start w:val="1"/>
      <w:numFmt w:val="decimal"/>
      <w:isLgl/>
      <w:lvlText w:val="%1.%2."/>
      <w:lvlJc w:val="left"/>
      <w:pPr>
        <w:ind w:left="1353"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27278EB"/>
    <w:multiLevelType w:val="multilevel"/>
    <w:tmpl w:val="5E789ACA"/>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479"/>
    <w:rsid w:val="00014EA0"/>
    <w:rsid w:val="00021479"/>
    <w:rsid w:val="00086DD2"/>
    <w:rsid w:val="000956AF"/>
    <w:rsid w:val="000C2A14"/>
    <w:rsid w:val="001522A2"/>
    <w:rsid w:val="00257F2F"/>
    <w:rsid w:val="00322D3A"/>
    <w:rsid w:val="0037545F"/>
    <w:rsid w:val="00381946"/>
    <w:rsid w:val="003F1D67"/>
    <w:rsid w:val="00414D7C"/>
    <w:rsid w:val="004310F4"/>
    <w:rsid w:val="004F19F8"/>
    <w:rsid w:val="004F5F8D"/>
    <w:rsid w:val="005061DB"/>
    <w:rsid w:val="00526A5C"/>
    <w:rsid w:val="00586E85"/>
    <w:rsid w:val="005A5FA9"/>
    <w:rsid w:val="005B0FC3"/>
    <w:rsid w:val="00604CFC"/>
    <w:rsid w:val="00662853"/>
    <w:rsid w:val="006B5FF4"/>
    <w:rsid w:val="00757834"/>
    <w:rsid w:val="00796469"/>
    <w:rsid w:val="007E3BC7"/>
    <w:rsid w:val="00821F8E"/>
    <w:rsid w:val="00840CEB"/>
    <w:rsid w:val="008600CD"/>
    <w:rsid w:val="00891677"/>
    <w:rsid w:val="00910E1D"/>
    <w:rsid w:val="00945299"/>
    <w:rsid w:val="00954C1A"/>
    <w:rsid w:val="009723A6"/>
    <w:rsid w:val="0099490F"/>
    <w:rsid w:val="009D18DC"/>
    <w:rsid w:val="00A30FAC"/>
    <w:rsid w:val="00A702AF"/>
    <w:rsid w:val="00A739F5"/>
    <w:rsid w:val="00AE5391"/>
    <w:rsid w:val="00B07B79"/>
    <w:rsid w:val="00BB646D"/>
    <w:rsid w:val="00BD70FF"/>
    <w:rsid w:val="00BF3FDA"/>
    <w:rsid w:val="00C06F80"/>
    <w:rsid w:val="00C87A73"/>
    <w:rsid w:val="00CA37C2"/>
    <w:rsid w:val="00D33B3A"/>
    <w:rsid w:val="00D71151"/>
    <w:rsid w:val="00D872C8"/>
    <w:rsid w:val="00D968BF"/>
    <w:rsid w:val="00DB64B5"/>
    <w:rsid w:val="00DE6C2B"/>
    <w:rsid w:val="00E662A1"/>
    <w:rsid w:val="00ED0DD6"/>
    <w:rsid w:val="00EE1B41"/>
    <w:rsid w:val="00EF4E4B"/>
    <w:rsid w:val="00F213D6"/>
    <w:rsid w:val="00F31F00"/>
    <w:rsid w:val="00FF2240"/>
    <w:rsid w:val="00FF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4D6BC"/>
  <w15:docId w15:val="{0A1CDCF9-F926-408E-A57C-1E5282F8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1D67"/>
    <w:rPr>
      <w:color w:val="0563C1" w:themeColor="hyperlink"/>
      <w:u w:val="single"/>
    </w:rPr>
  </w:style>
  <w:style w:type="paragraph" w:styleId="ListParagraph">
    <w:name w:val="List Paragraph"/>
    <w:basedOn w:val="Normal"/>
    <w:uiPriority w:val="34"/>
    <w:qFormat/>
    <w:rsid w:val="00E662A1"/>
    <w:pPr>
      <w:ind w:left="720"/>
      <w:contextualSpacing/>
    </w:pPr>
  </w:style>
  <w:style w:type="character" w:styleId="CommentReference">
    <w:name w:val="annotation reference"/>
    <w:basedOn w:val="DefaultParagraphFont"/>
    <w:uiPriority w:val="99"/>
    <w:semiHidden/>
    <w:unhideWhenUsed/>
    <w:rsid w:val="00A30FAC"/>
    <w:rPr>
      <w:sz w:val="16"/>
      <w:szCs w:val="16"/>
    </w:rPr>
  </w:style>
  <w:style w:type="paragraph" w:styleId="CommentText">
    <w:name w:val="annotation text"/>
    <w:basedOn w:val="Normal"/>
    <w:link w:val="CommentTextChar"/>
    <w:uiPriority w:val="99"/>
    <w:semiHidden/>
    <w:unhideWhenUsed/>
    <w:rsid w:val="00A30FAC"/>
    <w:pPr>
      <w:spacing w:line="240" w:lineRule="auto"/>
    </w:pPr>
    <w:rPr>
      <w:sz w:val="20"/>
      <w:szCs w:val="20"/>
    </w:rPr>
  </w:style>
  <w:style w:type="character" w:customStyle="1" w:styleId="CommentTextChar">
    <w:name w:val="Comment Text Char"/>
    <w:basedOn w:val="DefaultParagraphFont"/>
    <w:link w:val="CommentText"/>
    <w:uiPriority w:val="99"/>
    <w:semiHidden/>
    <w:rsid w:val="00A30FAC"/>
    <w:rPr>
      <w:sz w:val="20"/>
      <w:szCs w:val="20"/>
    </w:rPr>
  </w:style>
  <w:style w:type="paragraph" w:styleId="CommentSubject">
    <w:name w:val="annotation subject"/>
    <w:basedOn w:val="CommentText"/>
    <w:next w:val="CommentText"/>
    <w:link w:val="CommentSubjectChar"/>
    <w:uiPriority w:val="99"/>
    <w:semiHidden/>
    <w:unhideWhenUsed/>
    <w:rsid w:val="00A30FAC"/>
    <w:rPr>
      <w:b/>
      <w:bCs/>
    </w:rPr>
  </w:style>
  <w:style w:type="character" w:customStyle="1" w:styleId="CommentSubjectChar">
    <w:name w:val="Comment Subject Char"/>
    <w:basedOn w:val="CommentTextChar"/>
    <w:link w:val="CommentSubject"/>
    <w:uiPriority w:val="99"/>
    <w:semiHidden/>
    <w:rsid w:val="00A30FAC"/>
    <w:rPr>
      <w:b/>
      <w:bCs/>
      <w:sz w:val="20"/>
      <w:szCs w:val="20"/>
    </w:rPr>
  </w:style>
  <w:style w:type="paragraph" w:styleId="BalloonText">
    <w:name w:val="Balloon Text"/>
    <w:basedOn w:val="Normal"/>
    <w:link w:val="BalloonTextChar"/>
    <w:uiPriority w:val="99"/>
    <w:semiHidden/>
    <w:unhideWhenUsed/>
    <w:rsid w:val="00A30F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FAC"/>
    <w:rPr>
      <w:rFonts w:ascii="Tahoma" w:hAnsi="Tahoma" w:cs="Tahoma"/>
      <w:sz w:val="16"/>
      <w:szCs w:val="16"/>
    </w:rPr>
  </w:style>
  <w:style w:type="paragraph" w:styleId="BodyText">
    <w:name w:val="Body Text"/>
    <w:basedOn w:val="Normal"/>
    <w:link w:val="BodyTextChar"/>
    <w:uiPriority w:val="1"/>
    <w:qFormat/>
    <w:rsid w:val="00A30FAC"/>
    <w:pPr>
      <w:widowControl w:val="0"/>
      <w:spacing w:after="0" w:line="240" w:lineRule="auto"/>
      <w:ind w:left="118" w:firstLine="284"/>
    </w:pPr>
    <w:rPr>
      <w:rFonts w:ascii="Times New Roman" w:eastAsia="Times New Roman" w:hAnsi="Times New Roman"/>
    </w:rPr>
  </w:style>
  <w:style w:type="character" w:customStyle="1" w:styleId="BodyTextChar">
    <w:name w:val="Body Text Char"/>
    <w:basedOn w:val="DefaultParagraphFont"/>
    <w:link w:val="BodyText"/>
    <w:uiPriority w:val="1"/>
    <w:rsid w:val="00A30FAC"/>
    <w:rPr>
      <w:rFonts w:ascii="Times New Roman" w:eastAsia="Times New Roman" w:hAnsi="Times New Roman"/>
    </w:rPr>
  </w:style>
  <w:style w:type="paragraph" w:styleId="Header">
    <w:name w:val="header"/>
    <w:basedOn w:val="Normal"/>
    <w:link w:val="HeaderChar"/>
    <w:uiPriority w:val="99"/>
    <w:unhideWhenUsed/>
    <w:rsid w:val="00840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CEB"/>
  </w:style>
  <w:style w:type="paragraph" w:styleId="Footer">
    <w:name w:val="footer"/>
    <w:basedOn w:val="Normal"/>
    <w:link w:val="FooterChar"/>
    <w:uiPriority w:val="99"/>
    <w:unhideWhenUsed/>
    <w:rsid w:val="00840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abini.sayyidat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2099</TotalTime>
  <Pages>7</Pages>
  <Words>3652</Words>
  <Characters>20817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Dati</dc:creator>
  <cp:keywords/>
  <dc:description/>
  <cp:lastModifiedBy>User</cp:lastModifiedBy>
  <cp:revision>22</cp:revision>
  <dcterms:created xsi:type="dcterms:W3CDTF">2021-07-27T02:02:00Z</dcterms:created>
  <dcterms:modified xsi:type="dcterms:W3CDTF">2021-12-30T04:07:00Z</dcterms:modified>
</cp:coreProperties>
</file>